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ED76" w14:textId="77777777" w:rsidR="00EB7545" w:rsidRDefault="0005700B">
      <w:pPr>
        <w:pStyle w:val="Title"/>
        <w:rPr>
          <w:u w:val="none"/>
        </w:rPr>
      </w:pPr>
      <w:r>
        <w:t>Request</w:t>
      </w:r>
      <w:r>
        <w:rPr>
          <w:spacing w:val="-5"/>
        </w:rPr>
        <w:t xml:space="preserve"> </w:t>
      </w:r>
      <w:r>
        <w:t>for</w:t>
      </w:r>
      <w:r>
        <w:rPr>
          <w:spacing w:val="-4"/>
        </w:rPr>
        <w:t xml:space="preserve"> </w:t>
      </w:r>
      <w:r>
        <w:t>Letters</w:t>
      </w:r>
      <w:r>
        <w:rPr>
          <w:spacing w:val="-3"/>
        </w:rPr>
        <w:t xml:space="preserve"> </w:t>
      </w:r>
      <w:r>
        <w:t>of</w:t>
      </w:r>
      <w:r>
        <w:rPr>
          <w:spacing w:val="-4"/>
        </w:rPr>
        <w:t xml:space="preserve"> </w:t>
      </w:r>
      <w:r>
        <w:t>Research</w:t>
      </w:r>
      <w:r>
        <w:rPr>
          <w:spacing w:val="-4"/>
        </w:rPr>
        <w:t xml:space="preserve"> </w:t>
      </w:r>
      <w:r>
        <w:t>Interest</w:t>
      </w:r>
      <w:r>
        <w:rPr>
          <w:spacing w:val="-6"/>
        </w:rPr>
        <w:t xml:space="preserve"> </w:t>
      </w:r>
      <w:r>
        <w:rPr>
          <w:spacing w:val="-2"/>
        </w:rPr>
        <w:t>(LOI)</w:t>
      </w:r>
    </w:p>
    <w:p w14:paraId="209791AC" w14:textId="77777777" w:rsidR="00EB7545" w:rsidRDefault="00EB7545">
      <w:pPr>
        <w:pStyle w:val="BodyText"/>
        <w:spacing w:before="1"/>
        <w:ind w:left="0"/>
        <w:rPr>
          <w:b/>
          <w:sz w:val="20"/>
        </w:rPr>
      </w:pPr>
    </w:p>
    <w:p w14:paraId="2D36C571" w14:textId="77777777" w:rsidR="00617FEE" w:rsidRDefault="0005700B" w:rsidP="00617FEE">
      <w:pPr>
        <w:pStyle w:val="c1"/>
        <w:outlineLvl w:val="0"/>
      </w:pPr>
      <w:r>
        <w:t>For</w:t>
      </w:r>
      <w:r>
        <w:rPr>
          <w:spacing w:val="-6"/>
        </w:rPr>
        <w:t xml:space="preserve"> </w:t>
      </w:r>
      <w:r>
        <w:t>the</w:t>
      </w:r>
      <w:r>
        <w:rPr>
          <w:spacing w:val="-5"/>
        </w:rPr>
        <w:t xml:space="preserve"> </w:t>
      </w:r>
      <w:r>
        <w:t>preparation</w:t>
      </w:r>
      <w:r>
        <w:rPr>
          <w:spacing w:val="-4"/>
        </w:rPr>
        <w:t xml:space="preserve"> </w:t>
      </w:r>
      <w:r>
        <w:t>of</w:t>
      </w:r>
      <w:r>
        <w:rPr>
          <w:spacing w:val="-4"/>
        </w:rPr>
        <w:t xml:space="preserve"> </w:t>
      </w:r>
      <w:r w:rsidR="00617FEE">
        <w:t xml:space="preserve">the </w:t>
      </w:r>
    </w:p>
    <w:p w14:paraId="17F7DB0C" w14:textId="034D0442" w:rsidR="00617FEE" w:rsidRDefault="00617FEE" w:rsidP="00617FEE">
      <w:pPr>
        <w:pStyle w:val="c1"/>
        <w:outlineLvl w:val="0"/>
        <w:rPr>
          <w:b/>
        </w:rPr>
      </w:pPr>
      <w:r w:rsidRPr="00617FEE">
        <w:rPr>
          <w:b/>
        </w:rPr>
        <w:t xml:space="preserve">Experience </w:t>
      </w:r>
      <w:r w:rsidR="00D44214">
        <w:rPr>
          <w:b/>
        </w:rPr>
        <w:t xml:space="preserve">of People of African Descent </w:t>
      </w:r>
      <w:r w:rsidRPr="00617FEE">
        <w:rPr>
          <w:b/>
        </w:rPr>
        <w:t>During the American Revolution</w:t>
      </w:r>
    </w:p>
    <w:p w14:paraId="71BC4A19" w14:textId="0CCC62D2" w:rsidR="00EB7545" w:rsidRPr="00617FEE" w:rsidRDefault="00617FEE" w:rsidP="00617FEE">
      <w:pPr>
        <w:pStyle w:val="c1"/>
        <w:outlineLvl w:val="0"/>
        <w:rPr>
          <w:b/>
          <w:bCs/>
        </w:rPr>
      </w:pPr>
      <w:r>
        <w:rPr>
          <w:b/>
        </w:rPr>
        <w:t>Historic</w:t>
      </w:r>
      <w:r>
        <w:rPr>
          <w:b/>
          <w:spacing w:val="-6"/>
        </w:rPr>
        <w:t xml:space="preserve"> </w:t>
      </w:r>
      <w:r>
        <w:rPr>
          <w:b/>
        </w:rPr>
        <w:t>Resource</w:t>
      </w:r>
      <w:r>
        <w:rPr>
          <w:b/>
          <w:spacing w:val="-6"/>
        </w:rPr>
        <w:t xml:space="preserve"> </w:t>
      </w:r>
      <w:r>
        <w:rPr>
          <w:b/>
        </w:rPr>
        <w:t>Study</w:t>
      </w:r>
    </w:p>
    <w:p w14:paraId="4BBA00B6" w14:textId="77777777" w:rsidR="00617FEE" w:rsidRDefault="00617FEE" w:rsidP="00617FEE">
      <w:pPr>
        <w:spacing w:line="480" w:lineRule="auto"/>
        <w:ind w:left="109" w:right="967"/>
        <w:rPr>
          <w:b/>
          <w:sz w:val="24"/>
        </w:rPr>
      </w:pPr>
    </w:p>
    <w:p w14:paraId="7DB0EAC8" w14:textId="57391D3A" w:rsidR="00617FEE" w:rsidRPr="00617FEE" w:rsidRDefault="00617FEE" w:rsidP="00617FEE">
      <w:pPr>
        <w:pStyle w:val="c1"/>
        <w:ind w:left="90"/>
        <w:jc w:val="left"/>
        <w:outlineLvl w:val="0"/>
        <w:rPr>
          <w:bCs/>
        </w:rPr>
      </w:pPr>
      <w:r w:rsidRPr="00617FEE">
        <w:rPr>
          <w:b/>
          <w:bCs/>
          <w:spacing w:val="-2"/>
          <w:sz w:val="22"/>
          <w:szCs w:val="22"/>
          <w:u w:val="single"/>
        </w:rPr>
        <w:t>P</w:t>
      </w:r>
      <w:r w:rsidR="0005700B" w:rsidRPr="00617FEE">
        <w:rPr>
          <w:b/>
          <w:bCs/>
          <w:spacing w:val="-2"/>
          <w:sz w:val="22"/>
          <w:szCs w:val="22"/>
          <w:u w:val="single"/>
        </w:rPr>
        <w:t>roject Title:</w:t>
      </w:r>
      <w:r w:rsidR="0005700B">
        <w:rPr>
          <w:b/>
          <w:spacing w:val="-5"/>
        </w:rPr>
        <w:t xml:space="preserve"> </w:t>
      </w:r>
      <w:r w:rsidR="00BE722E" w:rsidRPr="00617FEE">
        <w:rPr>
          <w:bCs/>
        </w:rPr>
        <w:t xml:space="preserve">Experience </w:t>
      </w:r>
      <w:r w:rsidR="00BE722E">
        <w:rPr>
          <w:bCs/>
        </w:rPr>
        <w:t xml:space="preserve">of People of </w:t>
      </w:r>
      <w:r w:rsidRPr="00617FEE">
        <w:rPr>
          <w:bCs/>
        </w:rPr>
        <w:t xml:space="preserve">African </w:t>
      </w:r>
      <w:r w:rsidR="00BE722E">
        <w:rPr>
          <w:bCs/>
        </w:rPr>
        <w:t>Descent</w:t>
      </w:r>
      <w:r w:rsidRPr="00617FEE">
        <w:rPr>
          <w:bCs/>
        </w:rPr>
        <w:t xml:space="preserve"> During the American Revolution</w:t>
      </w:r>
      <w:r>
        <w:rPr>
          <w:bCs/>
        </w:rPr>
        <w:t xml:space="preserve"> </w:t>
      </w:r>
      <w:r w:rsidRPr="00617FEE">
        <w:rPr>
          <w:bCs/>
        </w:rPr>
        <w:t>Historic</w:t>
      </w:r>
      <w:r w:rsidRPr="00617FEE">
        <w:rPr>
          <w:bCs/>
          <w:spacing w:val="-6"/>
        </w:rPr>
        <w:t xml:space="preserve"> </w:t>
      </w:r>
      <w:r w:rsidRPr="00617FEE">
        <w:rPr>
          <w:bCs/>
        </w:rPr>
        <w:t>Resource</w:t>
      </w:r>
      <w:r w:rsidRPr="00617FEE">
        <w:rPr>
          <w:bCs/>
          <w:spacing w:val="-6"/>
        </w:rPr>
        <w:t xml:space="preserve"> </w:t>
      </w:r>
      <w:r w:rsidRPr="00617FEE">
        <w:rPr>
          <w:bCs/>
        </w:rPr>
        <w:t>Study</w:t>
      </w:r>
    </w:p>
    <w:p w14:paraId="09560F37" w14:textId="77777777" w:rsidR="00617FEE" w:rsidRDefault="00617FEE" w:rsidP="00617FEE">
      <w:pPr>
        <w:pStyle w:val="Heading1"/>
        <w:jc w:val="both"/>
        <w:rPr>
          <w:spacing w:val="-4"/>
          <w:u w:val="single"/>
        </w:rPr>
      </w:pPr>
    </w:p>
    <w:p w14:paraId="71DCC0D1" w14:textId="151608A3" w:rsidR="00EB7545" w:rsidRPr="00617FEE" w:rsidRDefault="0005700B" w:rsidP="00617FEE">
      <w:pPr>
        <w:pStyle w:val="Heading1"/>
        <w:jc w:val="both"/>
        <w:rPr>
          <w:spacing w:val="-4"/>
          <w:u w:val="single"/>
        </w:rPr>
      </w:pPr>
      <w:r w:rsidRPr="00617FEE">
        <w:rPr>
          <w:spacing w:val="-4"/>
          <w:u w:val="single"/>
        </w:rPr>
        <w:t>Introduction:</w:t>
      </w:r>
    </w:p>
    <w:p w14:paraId="46C28C97" w14:textId="0BE2A439" w:rsidR="00BE722E" w:rsidRPr="00617FEE" w:rsidRDefault="0005700B" w:rsidP="00BE722E">
      <w:pPr>
        <w:pStyle w:val="c1"/>
        <w:ind w:left="90"/>
        <w:jc w:val="left"/>
        <w:outlineLvl w:val="0"/>
        <w:rPr>
          <w:bCs/>
        </w:rPr>
      </w:pPr>
      <w:bookmarkStart w:id="0" w:name="_Hlk101866324"/>
      <w:r>
        <w:t>The National Park Service (NPS), through the Interior Region 1</w:t>
      </w:r>
      <w:r w:rsidR="00617FEE">
        <w:t xml:space="preserve"> (IR-1)</w:t>
      </w:r>
      <w:r>
        <w:t xml:space="preserve">, North Atlantic-Appalachian History and Preservation Assistance Office, requires the performance of research and writing of a Historic Resource Study (HRS) </w:t>
      </w:r>
      <w:r w:rsidR="00BE722E">
        <w:t>about</w:t>
      </w:r>
      <w:r>
        <w:rPr>
          <w:spacing w:val="-1"/>
        </w:rPr>
        <w:t xml:space="preserve"> </w:t>
      </w:r>
      <w:r w:rsidR="00617FEE">
        <w:rPr>
          <w:spacing w:val="-1"/>
        </w:rPr>
        <w:t xml:space="preserve">the </w:t>
      </w:r>
      <w:r w:rsidR="00BE722E">
        <w:rPr>
          <w:bCs/>
        </w:rPr>
        <w:t>e</w:t>
      </w:r>
      <w:r w:rsidR="00BE722E" w:rsidRPr="00617FEE">
        <w:rPr>
          <w:bCs/>
        </w:rPr>
        <w:t xml:space="preserve">xperience </w:t>
      </w:r>
      <w:r w:rsidR="00BE722E">
        <w:rPr>
          <w:bCs/>
        </w:rPr>
        <w:t xml:space="preserve">of people of </w:t>
      </w:r>
      <w:r w:rsidR="00BE722E" w:rsidRPr="00617FEE">
        <w:rPr>
          <w:bCs/>
        </w:rPr>
        <w:t xml:space="preserve">African </w:t>
      </w:r>
      <w:r w:rsidR="00BE722E">
        <w:rPr>
          <w:bCs/>
        </w:rPr>
        <w:t>descent</w:t>
      </w:r>
      <w:r w:rsidR="00BE722E" w:rsidRPr="00617FEE">
        <w:rPr>
          <w:bCs/>
        </w:rPr>
        <w:t xml:space="preserve"> </w:t>
      </w:r>
      <w:r w:rsidR="00BE722E">
        <w:rPr>
          <w:bCs/>
        </w:rPr>
        <w:t>d</w:t>
      </w:r>
      <w:r w:rsidR="00BE722E" w:rsidRPr="00617FEE">
        <w:rPr>
          <w:bCs/>
        </w:rPr>
        <w:t>uring the American Revolution</w:t>
      </w:r>
    </w:p>
    <w:p w14:paraId="7EB5C254" w14:textId="30986468" w:rsidR="00617FEE" w:rsidRDefault="00617FEE">
      <w:pPr>
        <w:pStyle w:val="BodyText"/>
        <w:ind w:right="186"/>
      </w:pPr>
      <w:r>
        <w:t xml:space="preserve">throughout the IR-1. </w:t>
      </w:r>
    </w:p>
    <w:bookmarkEnd w:id="0"/>
    <w:p w14:paraId="49E13E87" w14:textId="77777777" w:rsidR="00BE722E" w:rsidRDefault="00BE722E" w:rsidP="00BE722E">
      <w:pPr>
        <w:pStyle w:val="BodyText"/>
      </w:pPr>
    </w:p>
    <w:p w14:paraId="6D0751CF" w14:textId="2E3888B4" w:rsidR="00EB7545" w:rsidRDefault="00BE722E" w:rsidP="00BE722E">
      <w:pPr>
        <w:pStyle w:val="BodyText"/>
      </w:pPr>
      <w:r>
        <w:t>A</w:t>
      </w:r>
      <w:r w:rsidR="0005700B">
        <w:t>dditional</w:t>
      </w:r>
      <w:r w:rsidR="0005700B">
        <w:rPr>
          <w:spacing w:val="-4"/>
        </w:rPr>
        <w:t xml:space="preserve"> </w:t>
      </w:r>
      <w:r w:rsidR="0005700B">
        <w:t>information</w:t>
      </w:r>
      <w:r w:rsidR="0005700B">
        <w:rPr>
          <w:spacing w:val="-4"/>
        </w:rPr>
        <w:t xml:space="preserve"> </w:t>
      </w:r>
      <w:r w:rsidR="0005700B">
        <w:t>on</w:t>
      </w:r>
      <w:r w:rsidR="0005700B">
        <w:rPr>
          <w:spacing w:val="-4"/>
        </w:rPr>
        <w:t xml:space="preserve"> </w:t>
      </w:r>
      <w:r w:rsidR="0005700B">
        <w:t>this</w:t>
      </w:r>
      <w:r w:rsidR="0005700B">
        <w:rPr>
          <w:spacing w:val="-4"/>
        </w:rPr>
        <w:t xml:space="preserve"> </w:t>
      </w:r>
      <w:r w:rsidR="0005700B">
        <w:t>project;</w:t>
      </w:r>
      <w:r w:rsidR="0005700B">
        <w:rPr>
          <w:spacing w:val="-4"/>
        </w:rPr>
        <w:t xml:space="preserve"> </w:t>
      </w:r>
      <w:r w:rsidR="0005700B">
        <w:t>including</w:t>
      </w:r>
      <w:r w:rsidR="0005700B">
        <w:rPr>
          <w:spacing w:val="-2"/>
        </w:rPr>
        <w:t xml:space="preserve"> </w:t>
      </w:r>
      <w:r w:rsidR="0005700B">
        <w:t>project</w:t>
      </w:r>
      <w:r w:rsidR="0005700B">
        <w:rPr>
          <w:spacing w:val="-3"/>
        </w:rPr>
        <w:t xml:space="preserve"> </w:t>
      </w:r>
      <w:r w:rsidR="0005700B">
        <w:t>background/objectives,</w:t>
      </w:r>
      <w:r w:rsidR="0005700B">
        <w:rPr>
          <w:spacing w:val="-4"/>
        </w:rPr>
        <w:t xml:space="preserve"> </w:t>
      </w:r>
      <w:r w:rsidR="0005700B">
        <w:t>nature</w:t>
      </w:r>
      <w:r w:rsidR="0005700B">
        <w:rPr>
          <w:spacing w:val="-6"/>
        </w:rPr>
        <w:t xml:space="preserve"> </w:t>
      </w:r>
      <w:r w:rsidR="0005700B">
        <w:t>of</w:t>
      </w:r>
      <w:r w:rsidR="0005700B">
        <w:rPr>
          <w:spacing w:val="-4"/>
        </w:rPr>
        <w:t xml:space="preserve"> </w:t>
      </w:r>
      <w:r w:rsidR="0005700B">
        <w:t>work, stipulations, and project timeline can be found on the attached Scope of Work.</w:t>
      </w:r>
    </w:p>
    <w:p w14:paraId="4CDA69DC" w14:textId="77777777" w:rsidR="00EB7545" w:rsidRDefault="00EB7545">
      <w:pPr>
        <w:pStyle w:val="BodyText"/>
        <w:spacing w:before="11"/>
        <w:ind w:left="0"/>
        <w:rPr>
          <w:sz w:val="22"/>
        </w:rPr>
      </w:pPr>
    </w:p>
    <w:p w14:paraId="721BF9E8" w14:textId="77777777" w:rsidR="00EB7545" w:rsidRDefault="0005700B">
      <w:pPr>
        <w:pStyle w:val="Heading1"/>
        <w:jc w:val="both"/>
      </w:pPr>
      <w:r>
        <w:rPr>
          <w:u w:val="single"/>
        </w:rPr>
        <w:t>Materials</w:t>
      </w:r>
      <w:r>
        <w:rPr>
          <w:spacing w:val="-5"/>
          <w:u w:val="single"/>
        </w:rPr>
        <w:t xml:space="preserve"> </w:t>
      </w:r>
      <w:r>
        <w:rPr>
          <w:u w:val="single"/>
        </w:rPr>
        <w:t>Requested</w:t>
      </w:r>
      <w:r>
        <w:rPr>
          <w:spacing w:val="-4"/>
          <w:u w:val="single"/>
        </w:rPr>
        <w:t xml:space="preserve"> </w:t>
      </w:r>
      <w:r>
        <w:rPr>
          <w:u w:val="single"/>
        </w:rPr>
        <w:t>for</w:t>
      </w:r>
      <w:r>
        <w:rPr>
          <w:spacing w:val="-5"/>
          <w:u w:val="single"/>
        </w:rPr>
        <w:t xml:space="preserve"> </w:t>
      </w:r>
      <w:r>
        <w:rPr>
          <w:u w:val="single"/>
        </w:rPr>
        <w:t>Letters</w:t>
      </w:r>
      <w:r>
        <w:rPr>
          <w:spacing w:val="-4"/>
          <w:u w:val="single"/>
        </w:rPr>
        <w:t xml:space="preserve"> </w:t>
      </w:r>
      <w:r>
        <w:rPr>
          <w:u w:val="single"/>
        </w:rPr>
        <w:t>of</w:t>
      </w:r>
      <w:r>
        <w:rPr>
          <w:spacing w:val="-5"/>
          <w:u w:val="single"/>
        </w:rPr>
        <w:t xml:space="preserve"> </w:t>
      </w:r>
      <w:r>
        <w:rPr>
          <w:u w:val="single"/>
        </w:rPr>
        <w:t>Research</w:t>
      </w:r>
      <w:r>
        <w:rPr>
          <w:spacing w:val="-4"/>
          <w:u w:val="single"/>
        </w:rPr>
        <w:t xml:space="preserve"> </w:t>
      </w:r>
      <w:r>
        <w:rPr>
          <w:spacing w:val="-2"/>
          <w:u w:val="single"/>
        </w:rPr>
        <w:t>Interest:</w:t>
      </w:r>
    </w:p>
    <w:p w14:paraId="364F2315" w14:textId="77777777" w:rsidR="00EB7545" w:rsidRDefault="0005700B">
      <w:pPr>
        <w:pStyle w:val="BodyText"/>
        <w:ind w:right="128"/>
        <w:jc w:val="both"/>
      </w:pPr>
      <w:r>
        <w:t>The</w:t>
      </w:r>
      <w:r>
        <w:rPr>
          <w:spacing w:val="-3"/>
        </w:rPr>
        <w:t xml:space="preserve"> </w:t>
      </w:r>
      <w:r>
        <w:t>prospective cooperator</w:t>
      </w:r>
      <w:r>
        <w:rPr>
          <w:spacing w:val="-3"/>
        </w:rPr>
        <w:t xml:space="preserve"> </w:t>
      </w:r>
      <w:r>
        <w:t>must</w:t>
      </w:r>
      <w:r>
        <w:rPr>
          <w:spacing w:val="-1"/>
        </w:rPr>
        <w:t xml:space="preserve"> </w:t>
      </w:r>
      <w:r>
        <w:t>submit</w:t>
      </w:r>
      <w:r>
        <w:rPr>
          <w:spacing w:val="-1"/>
        </w:rPr>
        <w:t xml:space="preserve"> </w:t>
      </w:r>
      <w:r>
        <w:t>1)</w:t>
      </w:r>
      <w:r>
        <w:rPr>
          <w:spacing w:val="-2"/>
        </w:rPr>
        <w:t xml:space="preserve"> </w:t>
      </w:r>
      <w:r>
        <w:t>a</w:t>
      </w:r>
      <w:r>
        <w:rPr>
          <w:spacing w:val="-3"/>
        </w:rPr>
        <w:t xml:space="preserve"> </w:t>
      </w:r>
      <w:r>
        <w:t>study</w:t>
      </w:r>
      <w:r>
        <w:rPr>
          <w:spacing w:val="-2"/>
        </w:rPr>
        <w:t xml:space="preserve"> </w:t>
      </w:r>
      <w:r>
        <w:t>proposal</w:t>
      </w:r>
      <w:r>
        <w:rPr>
          <w:spacing w:val="-1"/>
        </w:rPr>
        <w:t xml:space="preserve"> </w:t>
      </w:r>
      <w:r>
        <w:t>and</w:t>
      </w:r>
      <w:r>
        <w:rPr>
          <w:spacing w:val="-2"/>
        </w:rPr>
        <w:t xml:space="preserve"> </w:t>
      </w:r>
      <w:r>
        <w:t>2)</w:t>
      </w:r>
      <w:r>
        <w:rPr>
          <w:spacing w:val="-1"/>
        </w:rPr>
        <w:t xml:space="preserve"> </w:t>
      </w:r>
      <w:r>
        <w:t>an</w:t>
      </w:r>
      <w:r>
        <w:rPr>
          <w:spacing w:val="-2"/>
        </w:rPr>
        <w:t xml:space="preserve"> </w:t>
      </w:r>
      <w:r>
        <w:t>itemized</w:t>
      </w:r>
      <w:r>
        <w:rPr>
          <w:spacing w:val="-2"/>
        </w:rPr>
        <w:t xml:space="preserve"> </w:t>
      </w:r>
      <w:r>
        <w:t>cost</w:t>
      </w:r>
      <w:r>
        <w:rPr>
          <w:spacing w:val="-2"/>
        </w:rPr>
        <w:t xml:space="preserve"> </w:t>
      </w:r>
      <w:r>
        <w:t>proposal</w:t>
      </w:r>
      <w:r>
        <w:rPr>
          <w:spacing w:val="-1"/>
        </w:rPr>
        <w:t xml:space="preserve"> </w:t>
      </w:r>
      <w:r>
        <w:t>in</w:t>
      </w:r>
      <w:r>
        <w:rPr>
          <w:spacing w:val="-2"/>
        </w:rPr>
        <w:t xml:space="preserve"> </w:t>
      </w:r>
      <w:r>
        <w:t>response to the Scope of Work. The study proposal must describe</w:t>
      </w:r>
      <w:r>
        <w:rPr>
          <w:spacing w:val="-1"/>
        </w:rPr>
        <w:t xml:space="preserve"> </w:t>
      </w:r>
      <w:r>
        <w:t>in detail the investigator’s research strategy and qualifications</w:t>
      </w:r>
      <w:r>
        <w:rPr>
          <w:spacing w:val="-3"/>
        </w:rPr>
        <w:t xml:space="preserve"> </w:t>
      </w:r>
      <w:r>
        <w:t>of</w:t>
      </w:r>
      <w:r>
        <w:rPr>
          <w:spacing w:val="-3"/>
        </w:rPr>
        <w:t xml:space="preserve"> </w:t>
      </w:r>
      <w:r>
        <w:t>personnel</w:t>
      </w:r>
      <w:r>
        <w:rPr>
          <w:spacing w:val="-2"/>
        </w:rPr>
        <w:t xml:space="preserve"> </w:t>
      </w:r>
      <w:r>
        <w:t>responsible</w:t>
      </w:r>
      <w:r>
        <w:rPr>
          <w:spacing w:val="-3"/>
        </w:rPr>
        <w:t xml:space="preserve"> </w:t>
      </w:r>
      <w:r>
        <w:t>for</w:t>
      </w:r>
      <w:r>
        <w:rPr>
          <w:spacing w:val="-1"/>
        </w:rPr>
        <w:t xml:space="preserve"> </w:t>
      </w:r>
      <w:r>
        <w:t>completion</w:t>
      </w:r>
      <w:r>
        <w:rPr>
          <w:spacing w:val="-3"/>
        </w:rPr>
        <w:t xml:space="preserve"> </w:t>
      </w:r>
      <w:r>
        <w:t>of</w:t>
      </w:r>
      <w:r>
        <w:rPr>
          <w:spacing w:val="-3"/>
        </w:rPr>
        <w:t xml:space="preserve"> </w:t>
      </w:r>
      <w:r>
        <w:t>the</w:t>
      </w:r>
      <w:r>
        <w:rPr>
          <w:spacing w:val="-3"/>
        </w:rPr>
        <w:t xml:space="preserve"> </w:t>
      </w:r>
      <w:r>
        <w:t>study.</w:t>
      </w:r>
      <w:r>
        <w:rPr>
          <w:spacing w:val="1"/>
        </w:rPr>
        <w:t xml:space="preserve"> </w:t>
      </w:r>
      <w:r>
        <w:t>The</w:t>
      </w:r>
      <w:r>
        <w:rPr>
          <w:spacing w:val="-4"/>
        </w:rPr>
        <w:t xml:space="preserve"> </w:t>
      </w:r>
      <w:r>
        <w:t>study</w:t>
      </w:r>
      <w:r>
        <w:rPr>
          <w:spacing w:val="-3"/>
        </w:rPr>
        <w:t xml:space="preserve"> </w:t>
      </w:r>
      <w:r>
        <w:t>proposal</w:t>
      </w:r>
      <w:r>
        <w:rPr>
          <w:spacing w:val="-1"/>
        </w:rPr>
        <w:t xml:space="preserve"> </w:t>
      </w:r>
      <w:r>
        <w:t>should</w:t>
      </w:r>
      <w:r>
        <w:rPr>
          <w:spacing w:val="-3"/>
        </w:rPr>
        <w:t xml:space="preserve"> </w:t>
      </w:r>
      <w:r>
        <w:t>consist</w:t>
      </w:r>
      <w:r>
        <w:rPr>
          <w:spacing w:val="-2"/>
        </w:rPr>
        <w:t xml:space="preserve"> </w:t>
      </w:r>
      <w:r>
        <w:rPr>
          <w:spacing w:val="-5"/>
        </w:rPr>
        <w:t>of:</w:t>
      </w:r>
    </w:p>
    <w:p w14:paraId="1501A264" w14:textId="77777777" w:rsidR="00EB7545" w:rsidRDefault="00EB7545">
      <w:pPr>
        <w:pStyle w:val="BodyText"/>
        <w:ind w:left="0"/>
      </w:pPr>
    </w:p>
    <w:p w14:paraId="7ABF8DEC" w14:textId="77777777" w:rsidR="00EB7545" w:rsidRDefault="0005700B">
      <w:pPr>
        <w:pStyle w:val="ListParagraph"/>
        <w:numPr>
          <w:ilvl w:val="0"/>
          <w:numId w:val="3"/>
        </w:numPr>
        <w:tabs>
          <w:tab w:val="left" w:pos="831"/>
        </w:tabs>
        <w:ind w:hanging="361"/>
        <w:rPr>
          <w:sz w:val="24"/>
        </w:rPr>
      </w:pPr>
      <w:r>
        <w:rPr>
          <w:sz w:val="24"/>
        </w:rPr>
        <w:t>Name,</w:t>
      </w:r>
      <w:r>
        <w:rPr>
          <w:spacing w:val="-2"/>
          <w:sz w:val="24"/>
        </w:rPr>
        <w:t xml:space="preserve"> </w:t>
      </w:r>
      <w:r>
        <w:rPr>
          <w:sz w:val="24"/>
        </w:rPr>
        <w:t>affiliation,</w:t>
      </w:r>
      <w:r>
        <w:rPr>
          <w:spacing w:val="-2"/>
          <w:sz w:val="24"/>
        </w:rPr>
        <w:t xml:space="preserve"> </w:t>
      </w:r>
      <w:r>
        <w:rPr>
          <w:sz w:val="24"/>
        </w:rPr>
        <w:t>and</w:t>
      </w:r>
      <w:r>
        <w:rPr>
          <w:spacing w:val="-2"/>
          <w:sz w:val="24"/>
        </w:rPr>
        <w:t xml:space="preserve"> </w:t>
      </w:r>
      <w:r>
        <w:rPr>
          <w:sz w:val="24"/>
        </w:rPr>
        <w:t>contact</w:t>
      </w:r>
      <w:r>
        <w:rPr>
          <w:spacing w:val="-1"/>
          <w:sz w:val="24"/>
        </w:rPr>
        <w:t xml:space="preserve"> </w:t>
      </w:r>
      <w:r>
        <w:rPr>
          <w:spacing w:val="-2"/>
          <w:sz w:val="24"/>
        </w:rPr>
        <w:t>information</w:t>
      </w:r>
    </w:p>
    <w:p w14:paraId="21B48E66" w14:textId="77777777" w:rsidR="00EB7545" w:rsidRDefault="00EB7545">
      <w:pPr>
        <w:pStyle w:val="BodyText"/>
        <w:spacing w:before="9"/>
        <w:ind w:left="0"/>
        <w:rPr>
          <w:sz w:val="28"/>
        </w:rPr>
      </w:pPr>
    </w:p>
    <w:p w14:paraId="26C795AE" w14:textId="77777777" w:rsidR="00EB7545" w:rsidRDefault="0005700B">
      <w:pPr>
        <w:pStyle w:val="ListParagraph"/>
        <w:numPr>
          <w:ilvl w:val="0"/>
          <w:numId w:val="3"/>
        </w:numPr>
        <w:tabs>
          <w:tab w:val="left" w:pos="831"/>
        </w:tabs>
        <w:ind w:right="113"/>
        <w:rPr>
          <w:sz w:val="24"/>
        </w:rPr>
      </w:pPr>
      <w:r>
        <w:rPr>
          <w:sz w:val="24"/>
        </w:rPr>
        <w:t>Brief</w:t>
      </w:r>
      <w:r>
        <w:rPr>
          <w:spacing w:val="-4"/>
          <w:sz w:val="24"/>
        </w:rPr>
        <w:t xml:space="preserve"> </w:t>
      </w:r>
      <w:r>
        <w:rPr>
          <w:sz w:val="24"/>
        </w:rPr>
        <w:t>Statement</w:t>
      </w:r>
      <w:r>
        <w:rPr>
          <w:spacing w:val="-4"/>
          <w:sz w:val="24"/>
        </w:rPr>
        <w:t xml:space="preserve"> </w:t>
      </w:r>
      <w:r>
        <w:rPr>
          <w:sz w:val="24"/>
        </w:rPr>
        <w:t>of</w:t>
      </w:r>
      <w:r>
        <w:rPr>
          <w:spacing w:val="-4"/>
          <w:sz w:val="24"/>
        </w:rPr>
        <w:t xml:space="preserve"> </w:t>
      </w:r>
      <w:r>
        <w:rPr>
          <w:sz w:val="24"/>
        </w:rPr>
        <w:t>Qualifications</w:t>
      </w:r>
      <w:r>
        <w:rPr>
          <w:spacing w:val="-4"/>
          <w:sz w:val="24"/>
        </w:rPr>
        <w:t xml:space="preserve"> </w:t>
      </w:r>
      <w:proofErr w:type="gramStart"/>
      <w:r>
        <w:rPr>
          <w:sz w:val="24"/>
        </w:rPr>
        <w:t>including:</w:t>
      </w:r>
      <w:proofErr w:type="gramEnd"/>
      <w:r>
        <w:rPr>
          <w:spacing w:val="-4"/>
          <w:sz w:val="24"/>
        </w:rPr>
        <w:t xml:space="preserve"> </w:t>
      </w:r>
      <w:r>
        <w:rPr>
          <w:sz w:val="24"/>
        </w:rPr>
        <w:t>a)</w:t>
      </w:r>
      <w:r>
        <w:rPr>
          <w:spacing w:val="-6"/>
          <w:sz w:val="24"/>
        </w:rPr>
        <w:t xml:space="preserve"> </w:t>
      </w:r>
      <w:r>
        <w:rPr>
          <w:sz w:val="24"/>
        </w:rPr>
        <w:t>Biographical</w:t>
      </w:r>
      <w:r>
        <w:rPr>
          <w:spacing w:val="-4"/>
          <w:sz w:val="24"/>
        </w:rPr>
        <w:t xml:space="preserve"> </w:t>
      </w:r>
      <w:r>
        <w:rPr>
          <w:sz w:val="24"/>
        </w:rPr>
        <w:t>Sketch;</w:t>
      </w:r>
      <w:r>
        <w:rPr>
          <w:spacing w:val="-4"/>
          <w:sz w:val="24"/>
        </w:rPr>
        <w:t xml:space="preserve"> </w:t>
      </w:r>
      <w:r>
        <w:rPr>
          <w:sz w:val="24"/>
        </w:rPr>
        <w:t>b)</w:t>
      </w:r>
      <w:r>
        <w:rPr>
          <w:spacing w:val="-5"/>
          <w:sz w:val="24"/>
        </w:rPr>
        <w:t xml:space="preserve"> </w:t>
      </w:r>
      <w:r>
        <w:rPr>
          <w:sz w:val="24"/>
        </w:rPr>
        <w:t>Relevant</w:t>
      </w:r>
      <w:r>
        <w:rPr>
          <w:spacing w:val="-4"/>
          <w:sz w:val="24"/>
        </w:rPr>
        <w:t xml:space="preserve"> </w:t>
      </w:r>
      <w:r>
        <w:rPr>
          <w:sz w:val="24"/>
        </w:rPr>
        <w:t>past</w:t>
      </w:r>
      <w:r>
        <w:rPr>
          <w:spacing w:val="-4"/>
          <w:sz w:val="24"/>
        </w:rPr>
        <w:t xml:space="preserve"> </w:t>
      </w:r>
      <w:r>
        <w:rPr>
          <w:sz w:val="24"/>
        </w:rPr>
        <w:t>projects</w:t>
      </w:r>
      <w:r>
        <w:rPr>
          <w:spacing w:val="-4"/>
          <w:sz w:val="24"/>
        </w:rPr>
        <w:t xml:space="preserve"> </w:t>
      </w:r>
      <w:r>
        <w:rPr>
          <w:sz w:val="24"/>
        </w:rPr>
        <w:t>and clients with brief descriptions of these projects - demonstrated results including published works;</w:t>
      </w:r>
    </w:p>
    <w:p w14:paraId="51C5F7A5" w14:textId="77777777" w:rsidR="00EB7545" w:rsidRDefault="0005700B">
      <w:pPr>
        <w:pStyle w:val="BodyText"/>
        <w:spacing w:before="1"/>
        <w:ind w:left="830"/>
      </w:pPr>
      <w:r>
        <w:t>c)</w:t>
      </w:r>
      <w:r>
        <w:rPr>
          <w:spacing w:val="-4"/>
        </w:rPr>
        <w:t xml:space="preserve"> </w:t>
      </w:r>
      <w:r>
        <w:t>Personnel</w:t>
      </w:r>
      <w:r>
        <w:rPr>
          <w:spacing w:val="-3"/>
        </w:rPr>
        <w:t xml:space="preserve"> </w:t>
      </w:r>
      <w:r>
        <w:t>(staff,</w:t>
      </w:r>
      <w:r>
        <w:rPr>
          <w:spacing w:val="-3"/>
        </w:rPr>
        <w:t xml:space="preserve"> </w:t>
      </w:r>
      <w:r>
        <w:t>faculty,</w:t>
      </w:r>
      <w:r>
        <w:rPr>
          <w:spacing w:val="-3"/>
        </w:rPr>
        <w:t xml:space="preserve"> </w:t>
      </w:r>
      <w:r>
        <w:t>sub-contractors,</w:t>
      </w:r>
      <w:r>
        <w:rPr>
          <w:spacing w:val="-3"/>
        </w:rPr>
        <w:t xml:space="preserve"> </w:t>
      </w:r>
      <w:r>
        <w:t>students)</w:t>
      </w:r>
      <w:r>
        <w:rPr>
          <w:spacing w:val="-5"/>
        </w:rPr>
        <w:t xml:space="preserve"> </w:t>
      </w:r>
      <w:r>
        <w:t>available</w:t>
      </w:r>
      <w:r>
        <w:rPr>
          <w:spacing w:val="-4"/>
        </w:rPr>
        <w:t xml:space="preserve"> </w:t>
      </w:r>
      <w:r>
        <w:t>to</w:t>
      </w:r>
      <w:r>
        <w:rPr>
          <w:spacing w:val="-4"/>
        </w:rPr>
        <w:t xml:space="preserve"> </w:t>
      </w:r>
      <w:r>
        <w:t>work</w:t>
      </w:r>
      <w:r>
        <w:rPr>
          <w:spacing w:val="-4"/>
        </w:rPr>
        <w:t xml:space="preserve"> </w:t>
      </w:r>
      <w:r>
        <w:t>on</w:t>
      </w:r>
      <w:r>
        <w:rPr>
          <w:spacing w:val="-2"/>
        </w:rPr>
        <w:t xml:space="preserve"> </w:t>
      </w:r>
      <w:r>
        <w:t>this</w:t>
      </w:r>
      <w:r>
        <w:rPr>
          <w:spacing w:val="-3"/>
        </w:rPr>
        <w:t xml:space="preserve"> </w:t>
      </w:r>
      <w:r>
        <w:t>project</w:t>
      </w:r>
      <w:r>
        <w:rPr>
          <w:spacing w:val="-3"/>
        </w:rPr>
        <w:t xml:space="preserve"> </w:t>
      </w:r>
      <w:r>
        <w:t>and</w:t>
      </w:r>
      <w:r>
        <w:rPr>
          <w:spacing w:val="-3"/>
        </w:rPr>
        <w:t xml:space="preserve"> </w:t>
      </w:r>
      <w:r>
        <w:t>their areas of expertise.</w:t>
      </w:r>
    </w:p>
    <w:p w14:paraId="32BA6110" w14:textId="77777777" w:rsidR="00EB7545" w:rsidRDefault="00EB7545">
      <w:pPr>
        <w:pStyle w:val="BodyText"/>
        <w:spacing w:before="7"/>
        <w:ind w:left="0"/>
        <w:rPr>
          <w:sz w:val="28"/>
        </w:rPr>
      </w:pPr>
    </w:p>
    <w:p w14:paraId="332A80C6" w14:textId="77777777" w:rsidR="00EB7545" w:rsidRDefault="0005700B">
      <w:pPr>
        <w:pStyle w:val="ListParagraph"/>
        <w:numPr>
          <w:ilvl w:val="0"/>
          <w:numId w:val="3"/>
        </w:numPr>
        <w:tabs>
          <w:tab w:val="left" w:pos="831"/>
        </w:tabs>
        <w:ind w:right="161"/>
        <w:rPr>
          <w:sz w:val="24"/>
        </w:rPr>
      </w:pPr>
      <w:r>
        <w:rPr>
          <w:sz w:val="24"/>
        </w:rPr>
        <w:t>Project</w:t>
      </w:r>
      <w:r>
        <w:rPr>
          <w:spacing w:val="-4"/>
          <w:sz w:val="24"/>
        </w:rPr>
        <w:t xml:space="preserve"> </w:t>
      </w:r>
      <w:r>
        <w:rPr>
          <w:sz w:val="24"/>
        </w:rPr>
        <w:t>proposal</w:t>
      </w:r>
      <w:r>
        <w:rPr>
          <w:spacing w:val="-4"/>
          <w:sz w:val="24"/>
        </w:rPr>
        <w:t xml:space="preserve"> </w:t>
      </w:r>
      <w:r>
        <w:rPr>
          <w:sz w:val="24"/>
        </w:rPr>
        <w:t>that</w:t>
      </w:r>
      <w:r>
        <w:rPr>
          <w:spacing w:val="-4"/>
          <w:sz w:val="24"/>
        </w:rPr>
        <w:t xml:space="preserve"> </w:t>
      </w:r>
      <w:r>
        <w:rPr>
          <w:sz w:val="24"/>
        </w:rPr>
        <w:t>summarizes</w:t>
      </w:r>
      <w:r>
        <w:rPr>
          <w:spacing w:val="-4"/>
          <w:sz w:val="24"/>
        </w:rPr>
        <w:t xml:space="preserve"> </w:t>
      </w:r>
      <w:r>
        <w:rPr>
          <w:sz w:val="24"/>
        </w:rPr>
        <w:t>strategy,</w:t>
      </w:r>
      <w:r>
        <w:rPr>
          <w:spacing w:val="-5"/>
          <w:sz w:val="24"/>
        </w:rPr>
        <w:t xml:space="preserve"> </w:t>
      </w:r>
      <w:r>
        <w:rPr>
          <w:sz w:val="24"/>
        </w:rPr>
        <w:t>approach,</w:t>
      </w:r>
      <w:r>
        <w:rPr>
          <w:spacing w:val="-5"/>
          <w:sz w:val="24"/>
        </w:rPr>
        <w:t xml:space="preserve"> </w:t>
      </w:r>
      <w:r>
        <w:rPr>
          <w:sz w:val="24"/>
        </w:rPr>
        <w:t>and</w:t>
      </w:r>
      <w:r>
        <w:rPr>
          <w:spacing w:val="-5"/>
          <w:sz w:val="24"/>
        </w:rPr>
        <w:t xml:space="preserve"> </w:t>
      </w:r>
      <w:r>
        <w:rPr>
          <w:sz w:val="24"/>
        </w:rPr>
        <w:t>special</w:t>
      </w:r>
      <w:r>
        <w:rPr>
          <w:spacing w:val="-4"/>
          <w:sz w:val="24"/>
        </w:rPr>
        <w:t xml:space="preserve"> </w:t>
      </w:r>
      <w:r>
        <w:rPr>
          <w:sz w:val="24"/>
        </w:rPr>
        <w:t>capabilities,</w:t>
      </w:r>
      <w:r>
        <w:rPr>
          <w:spacing w:val="-4"/>
          <w:sz w:val="24"/>
        </w:rPr>
        <w:t xml:space="preserve"> </w:t>
      </w:r>
      <w:r>
        <w:rPr>
          <w:sz w:val="24"/>
        </w:rPr>
        <w:t>timelines,</w:t>
      </w:r>
      <w:r>
        <w:rPr>
          <w:spacing w:val="-4"/>
          <w:sz w:val="24"/>
        </w:rPr>
        <w:t xml:space="preserve"> </w:t>
      </w:r>
      <w:r>
        <w:rPr>
          <w:sz w:val="24"/>
        </w:rPr>
        <w:t>roles</w:t>
      </w:r>
      <w:r>
        <w:rPr>
          <w:spacing w:val="-4"/>
          <w:sz w:val="24"/>
        </w:rPr>
        <w:t xml:space="preserve"> </w:t>
      </w:r>
      <w:r>
        <w:rPr>
          <w:sz w:val="24"/>
        </w:rPr>
        <w:t>and responsibilities of personnel, specific tasks to be conducted, and deliverables. Please be as specific as possible.</w:t>
      </w:r>
    </w:p>
    <w:p w14:paraId="009AFD3B" w14:textId="77777777" w:rsidR="00EB7545" w:rsidRDefault="00EB7545">
      <w:pPr>
        <w:pStyle w:val="BodyText"/>
        <w:spacing w:before="5"/>
        <w:ind w:left="0"/>
        <w:rPr>
          <w:sz w:val="26"/>
        </w:rPr>
      </w:pPr>
    </w:p>
    <w:p w14:paraId="54F176FB" w14:textId="77777777" w:rsidR="00EB7545" w:rsidRDefault="0005700B">
      <w:pPr>
        <w:pStyle w:val="BodyText"/>
        <w:spacing w:before="1"/>
        <w:jc w:val="both"/>
      </w:pPr>
      <w:r>
        <w:t>The</w:t>
      </w:r>
      <w:r>
        <w:rPr>
          <w:spacing w:val="-3"/>
        </w:rPr>
        <w:t xml:space="preserve"> </w:t>
      </w:r>
      <w:r>
        <w:t>itemized</w:t>
      </w:r>
      <w:r>
        <w:rPr>
          <w:spacing w:val="-2"/>
        </w:rPr>
        <w:t xml:space="preserve"> </w:t>
      </w:r>
      <w:r>
        <w:t>budget</w:t>
      </w:r>
      <w:r>
        <w:rPr>
          <w:spacing w:val="-1"/>
        </w:rPr>
        <w:t xml:space="preserve"> </w:t>
      </w:r>
      <w:r>
        <w:t>for</w:t>
      </w:r>
      <w:r>
        <w:rPr>
          <w:spacing w:val="-2"/>
        </w:rPr>
        <w:t xml:space="preserve"> </w:t>
      </w:r>
      <w:r>
        <w:t>the</w:t>
      </w:r>
      <w:r>
        <w:rPr>
          <w:spacing w:val="-3"/>
        </w:rPr>
        <w:t xml:space="preserve"> </w:t>
      </w:r>
      <w:r>
        <w:t>project</w:t>
      </w:r>
      <w:r>
        <w:rPr>
          <w:spacing w:val="-1"/>
        </w:rPr>
        <w:t xml:space="preserve"> </w:t>
      </w:r>
      <w:r>
        <w:t>must use</w:t>
      </w:r>
      <w:r>
        <w:rPr>
          <w:spacing w:val="-3"/>
        </w:rPr>
        <w:t xml:space="preserve"> </w:t>
      </w:r>
      <w:r>
        <w:t>the</w:t>
      </w:r>
      <w:r>
        <w:rPr>
          <w:spacing w:val="-1"/>
        </w:rPr>
        <w:t xml:space="preserve"> </w:t>
      </w:r>
      <w:r>
        <w:t>attached</w:t>
      </w:r>
      <w:r>
        <w:rPr>
          <w:spacing w:val="-2"/>
        </w:rPr>
        <w:t xml:space="preserve"> </w:t>
      </w:r>
      <w:r>
        <w:t>budget</w:t>
      </w:r>
      <w:r>
        <w:rPr>
          <w:spacing w:val="-2"/>
        </w:rPr>
        <w:t xml:space="preserve"> </w:t>
      </w:r>
      <w:r>
        <w:t>worksheet</w:t>
      </w:r>
      <w:r>
        <w:rPr>
          <w:spacing w:val="1"/>
        </w:rPr>
        <w:t xml:space="preserve"> </w:t>
      </w:r>
      <w:r>
        <w:t>and</w:t>
      </w:r>
      <w:r>
        <w:rPr>
          <w:spacing w:val="-1"/>
        </w:rPr>
        <w:t xml:space="preserve"> </w:t>
      </w:r>
      <w:r>
        <w:t>include</w:t>
      </w:r>
      <w:r>
        <w:rPr>
          <w:spacing w:val="-2"/>
        </w:rPr>
        <w:t xml:space="preserve"> </w:t>
      </w:r>
      <w:r>
        <w:t>the</w:t>
      </w:r>
      <w:r>
        <w:rPr>
          <w:spacing w:val="-2"/>
        </w:rPr>
        <w:t xml:space="preserve"> following:</w:t>
      </w:r>
    </w:p>
    <w:p w14:paraId="4E6E5E04" w14:textId="77777777" w:rsidR="00EB7545" w:rsidRDefault="00EB7545">
      <w:pPr>
        <w:pStyle w:val="BodyText"/>
        <w:ind w:left="0"/>
      </w:pPr>
    </w:p>
    <w:p w14:paraId="7B1994CB" w14:textId="77777777" w:rsidR="00EB7545" w:rsidRDefault="0005700B">
      <w:pPr>
        <w:pStyle w:val="ListParagraph"/>
        <w:numPr>
          <w:ilvl w:val="0"/>
          <w:numId w:val="2"/>
        </w:numPr>
        <w:tabs>
          <w:tab w:val="left" w:pos="831"/>
        </w:tabs>
        <w:spacing w:line="275" w:lineRule="exact"/>
        <w:ind w:hanging="361"/>
        <w:rPr>
          <w:sz w:val="24"/>
        </w:rPr>
      </w:pPr>
      <w:r>
        <w:rPr>
          <w:sz w:val="24"/>
        </w:rPr>
        <w:t>Personnel</w:t>
      </w:r>
      <w:r>
        <w:rPr>
          <w:spacing w:val="-5"/>
          <w:sz w:val="24"/>
        </w:rPr>
        <w:t xml:space="preserve"> </w:t>
      </w:r>
      <w:r>
        <w:rPr>
          <w:spacing w:val="-2"/>
          <w:sz w:val="24"/>
        </w:rPr>
        <w:t>services</w:t>
      </w:r>
    </w:p>
    <w:p w14:paraId="1F6E2BAE" w14:textId="77777777" w:rsidR="00EB7545" w:rsidRDefault="0005700B">
      <w:pPr>
        <w:pStyle w:val="ListParagraph"/>
        <w:numPr>
          <w:ilvl w:val="1"/>
          <w:numId w:val="2"/>
        </w:numPr>
        <w:tabs>
          <w:tab w:val="left" w:pos="1550"/>
        </w:tabs>
        <w:spacing w:line="275" w:lineRule="exact"/>
        <w:rPr>
          <w:sz w:val="24"/>
        </w:rPr>
      </w:pPr>
      <w:r>
        <w:rPr>
          <w:sz w:val="24"/>
        </w:rPr>
        <w:t>Principal</w:t>
      </w:r>
      <w:r>
        <w:rPr>
          <w:spacing w:val="-4"/>
          <w:sz w:val="24"/>
        </w:rPr>
        <w:t xml:space="preserve"> </w:t>
      </w:r>
      <w:r>
        <w:rPr>
          <w:spacing w:val="-2"/>
          <w:sz w:val="24"/>
        </w:rPr>
        <w:t>Investigator</w:t>
      </w:r>
    </w:p>
    <w:p w14:paraId="3032F859" w14:textId="4100A970" w:rsidR="0005700B" w:rsidRDefault="0005700B">
      <w:pPr>
        <w:pStyle w:val="ListParagraph"/>
        <w:numPr>
          <w:ilvl w:val="1"/>
          <w:numId w:val="2"/>
        </w:numPr>
        <w:tabs>
          <w:tab w:val="left" w:pos="1550"/>
        </w:tabs>
        <w:rPr>
          <w:sz w:val="24"/>
        </w:rPr>
      </w:pPr>
      <w:r>
        <w:rPr>
          <w:sz w:val="24"/>
        </w:rPr>
        <w:t>Material Culture scholar</w:t>
      </w:r>
    </w:p>
    <w:p w14:paraId="608E7678" w14:textId="6C87C8E5" w:rsidR="00EB7545" w:rsidRDefault="0005700B">
      <w:pPr>
        <w:pStyle w:val="ListParagraph"/>
        <w:numPr>
          <w:ilvl w:val="1"/>
          <w:numId w:val="2"/>
        </w:numPr>
        <w:tabs>
          <w:tab w:val="left" w:pos="1550"/>
        </w:tabs>
        <w:rPr>
          <w:sz w:val="24"/>
        </w:rPr>
      </w:pPr>
      <w:r>
        <w:rPr>
          <w:sz w:val="24"/>
        </w:rPr>
        <w:t>Other</w:t>
      </w:r>
      <w:r>
        <w:rPr>
          <w:spacing w:val="-1"/>
          <w:sz w:val="24"/>
        </w:rPr>
        <w:t xml:space="preserve"> </w:t>
      </w:r>
      <w:r>
        <w:rPr>
          <w:spacing w:val="-2"/>
          <w:sz w:val="24"/>
        </w:rPr>
        <w:t>personnel</w:t>
      </w:r>
    </w:p>
    <w:p w14:paraId="5463C5A4" w14:textId="77777777" w:rsidR="00EB7545" w:rsidRDefault="0005700B">
      <w:pPr>
        <w:pStyle w:val="ListParagraph"/>
        <w:numPr>
          <w:ilvl w:val="1"/>
          <w:numId w:val="2"/>
        </w:numPr>
        <w:tabs>
          <w:tab w:val="left" w:pos="1550"/>
        </w:tabs>
        <w:rPr>
          <w:sz w:val="24"/>
        </w:rPr>
      </w:pPr>
      <w:r>
        <w:rPr>
          <w:sz w:val="24"/>
        </w:rPr>
        <w:t>Miscellaneous</w:t>
      </w:r>
      <w:r>
        <w:rPr>
          <w:spacing w:val="-7"/>
          <w:sz w:val="24"/>
        </w:rPr>
        <w:t xml:space="preserve"> </w:t>
      </w:r>
      <w:r>
        <w:rPr>
          <w:sz w:val="24"/>
        </w:rPr>
        <w:t>personal</w:t>
      </w:r>
      <w:r>
        <w:rPr>
          <w:spacing w:val="-6"/>
          <w:sz w:val="24"/>
        </w:rPr>
        <w:t xml:space="preserve"> </w:t>
      </w:r>
      <w:r>
        <w:rPr>
          <w:spacing w:val="-2"/>
          <w:sz w:val="24"/>
        </w:rPr>
        <w:t>expenses</w:t>
      </w:r>
    </w:p>
    <w:p w14:paraId="12A1FB93" w14:textId="77777777" w:rsidR="00EB7545" w:rsidRDefault="0005700B">
      <w:pPr>
        <w:pStyle w:val="ListParagraph"/>
        <w:numPr>
          <w:ilvl w:val="0"/>
          <w:numId w:val="2"/>
        </w:numPr>
        <w:tabs>
          <w:tab w:val="left" w:pos="831"/>
        </w:tabs>
        <w:ind w:hanging="361"/>
        <w:rPr>
          <w:sz w:val="24"/>
        </w:rPr>
      </w:pPr>
      <w:r>
        <w:rPr>
          <w:sz w:val="24"/>
        </w:rPr>
        <w:t>Supplies</w:t>
      </w:r>
      <w:r>
        <w:rPr>
          <w:spacing w:val="-3"/>
          <w:sz w:val="24"/>
        </w:rPr>
        <w:t xml:space="preserve"> </w:t>
      </w:r>
      <w:r>
        <w:rPr>
          <w:sz w:val="24"/>
        </w:rPr>
        <w:t>and</w:t>
      </w:r>
      <w:r>
        <w:rPr>
          <w:spacing w:val="-2"/>
          <w:sz w:val="24"/>
        </w:rPr>
        <w:t xml:space="preserve"> equipment</w:t>
      </w:r>
    </w:p>
    <w:p w14:paraId="6B3CE574" w14:textId="77777777" w:rsidR="00EB7545" w:rsidRDefault="0005700B">
      <w:pPr>
        <w:pStyle w:val="ListParagraph"/>
        <w:numPr>
          <w:ilvl w:val="0"/>
          <w:numId w:val="2"/>
        </w:numPr>
        <w:tabs>
          <w:tab w:val="left" w:pos="831"/>
        </w:tabs>
        <w:ind w:right="374"/>
        <w:rPr>
          <w:sz w:val="24"/>
        </w:rPr>
      </w:pPr>
      <w:r>
        <w:rPr>
          <w:sz w:val="24"/>
        </w:rPr>
        <w:t>Travel</w:t>
      </w:r>
      <w:r>
        <w:rPr>
          <w:spacing w:val="-3"/>
          <w:sz w:val="24"/>
        </w:rPr>
        <w:t xml:space="preserve"> </w:t>
      </w:r>
      <w:r>
        <w:rPr>
          <w:sz w:val="24"/>
        </w:rPr>
        <w:t>(travel</w:t>
      </w:r>
      <w:r>
        <w:rPr>
          <w:spacing w:val="-3"/>
          <w:sz w:val="24"/>
        </w:rPr>
        <w:t xml:space="preserve"> </w:t>
      </w:r>
      <w:r>
        <w:rPr>
          <w:sz w:val="24"/>
        </w:rPr>
        <w:t>costs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factored</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budget;</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a</w:t>
      </w:r>
      <w:r>
        <w:rPr>
          <w:spacing w:val="-3"/>
          <w:sz w:val="24"/>
        </w:rPr>
        <w:t xml:space="preserve"> </w:t>
      </w:r>
      <w:r>
        <w:rPr>
          <w:sz w:val="24"/>
        </w:rPr>
        <w:t>separate</w:t>
      </w:r>
      <w:r>
        <w:rPr>
          <w:spacing w:val="-2"/>
          <w:sz w:val="24"/>
        </w:rPr>
        <w:t xml:space="preserve"> </w:t>
      </w:r>
      <w:r>
        <w:rPr>
          <w:sz w:val="24"/>
        </w:rPr>
        <w:t>fund</w:t>
      </w:r>
      <w:r>
        <w:rPr>
          <w:spacing w:val="-4"/>
          <w:sz w:val="24"/>
        </w:rPr>
        <w:t xml:space="preserve"> </w:t>
      </w:r>
      <w:r>
        <w:rPr>
          <w:sz w:val="24"/>
        </w:rPr>
        <w:t>source</w:t>
      </w:r>
      <w:r>
        <w:rPr>
          <w:spacing w:val="-2"/>
          <w:sz w:val="24"/>
        </w:rPr>
        <w:t xml:space="preserve"> </w:t>
      </w:r>
      <w:r>
        <w:rPr>
          <w:sz w:val="24"/>
        </w:rPr>
        <w:t>for</w:t>
      </w:r>
      <w:r>
        <w:rPr>
          <w:spacing w:val="-5"/>
          <w:sz w:val="24"/>
        </w:rPr>
        <w:t xml:space="preserve"> </w:t>
      </w:r>
      <w:r>
        <w:rPr>
          <w:sz w:val="24"/>
        </w:rPr>
        <w:t>site visits and research trips)</w:t>
      </w:r>
    </w:p>
    <w:p w14:paraId="1A3B960B" w14:textId="77777777" w:rsidR="00EB7545" w:rsidRDefault="0005700B">
      <w:pPr>
        <w:pStyle w:val="ListParagraph"/>
        <w:numPr>
          <w:ilvl w:val="0"/>
          <w:numId w:val="2"/>
        </w:numPr>
        <w:tabs>
          <w:tab w:val="left" w:pos="831"/>
        </w:tabs>
        <w:ind w:hanging="361"/>
        <w:rPr>
          <w:sz w:val="24"/>
        </w:rPr>
      </w:pPr>
      <w:r>
        <w:rPr>
          <w:sz w:val="24"/>
        </w:rPr>
        <w:t>Cost</w:t>
      </w:r>
      <w:r>
        <w:rPr>
          <w:spacing w:val="-3"/>
          <w:sz w:val="24"/>
        </w:rPr>
        <w:t xml:space="preserve"> </w:t>
      </w:r>
      <w:r>
        <w:rPr>
          <w:sz w:val="24"/>
        </w:rPr>
        <w:t>of</w:t>
      </w:r>
      <w:r>
        <w:rPr>
          <w:spacing w:val="-2"/>
          <w:sz w:val="24"/>
        </w:rPr>
        <w:t xml:space="preserve"> </w:t>
      </w:r>
      <w:r>
        <w:rPr>
          <w:sz w:val="24"/>
        </w:rPr>
        <w:t>analysis</w:t>
      </w:r>
      <w:r>
        <w:rPr>
          <w:spacing w:val="-2"/>
          <w:sz w:val="24"/>
        </w:rPr>
        <w:t xml:space="preserve"> </w:t>
      </w:r>
      <w:r>
        <w:rPr>
          <w:sz w:val="24"/>
        </w:rPr>
        <w:t>and</w:t>
      </w:r>
      <w:r>
        <w:rPr>
          <w:spacing w:val="-2"/>
          <w:sz w:val="24"/>
        </w:rPr>
        <w:t xml:space="preserve"> </w:t>
      </w:r>
      <w:r>
        <w:rPr>
          <w:sz w:val="24"/>
        </w:rPr>
        <w:t>report</w:t>
      </w:r>
      <w:r>
        <w:rPr>
          <w:spacing w:val="-2"/>
          <w:sz w:val="24"/>
        </w:rPr>
        <w:t xml:space="preserve"> preparation</w:t>
      </w:r>
    </w:p>
    <w:p w14:paraId="7AF7E40E" w14:textId="77777777" w:rsidR="00EB7545" w:rsidRDefault="0005700B">
      <w:pPr>
        <w:pStyle w:val="ListParagraph"/>
        <w:numPr>
          <w:ilvl w:val="0"/>
          <w:numId w:val="2"/>
        </w:numPr>
        <w:tabs>
          <w:tab w:val="left" w:pos="831"/>
        </w:tabs>
        <w:ind w:hanging="361"/>
        <w:rPr>
          <w:sz w:val="24"/>
        </w:rPr>
      </w:pPr>
      <w:r>
        <w:rPr>
          <w:sz w:val="24"/>
        </w:rPr>
        <w:t>Overhead,</w:t>
      </w:r>
      <w:r>
        <w:rPr>
          <w:spacing w:val="-2"/>
          <w:sz w:val="24"/>
        </w:rPr>
        <w:t xml:space="preserve"> </w:t>
      </w:r>
      <w:r>
        <w:rPr>
          <w:sz w:val="24"/>
        </w:rPr>
        <w:t>Indirect,</w:t>
      </w:r>
      <w:r>
        <w:rPr>
          <w:spacing w:val="-4"/>
          <w:sz w:val="24"/>
        </w:rPr>
        <w:t xml:space="preserve"> </w:t>
      </w:r>
      <w:r>
        <w:rPr>
          <w:sz w:val="24"/>
        </w:rPr>
        <w:t>and</w:t>
      </w:r>
      <w:r>
        <w:rPr>
          <w:spacing w:val="-3"/>
          <w:sz w:val="24"/>
        </w:rPr>
        <w:t xml:space="preserve"> </w:t>
      </w:r>
      <w:r>
        <w:rPr>
          <w:sz w:val="24"/>
        </w:rPr>
        <w:t>In-kind</w:t>
      </w:r>
      <w:r>
        <w:rPr>
          <w:spacing w:val="-4"/>
          <w:sz w:val="24"/>
        </w:rPr>
        <w:t xml:space="preserve"> </w:t>
      </w:r>
      <w:r>
        <w:rPr>
          <w:sz w:val="24"/>
        </w:rPr>
        <w:t>costs</w:t>
      </w:r>
      <w:r>
        <w:rPr>
          <w:spacing w:val="-4"/>
          <w:sz w:val="24"/>
        </w:rPr>
        <w:t xml:space="preserve"> </w:t>
      </w:r>
      <w:r>
        <w:rPr>
          <w:sz w:val="24"/>
        </w:rPr>
        <w:t>as</w:t>
      </w:r>
      <w:r>
        <w:rPr>
          <w:spacing w:val="-3"/>
          <w:sz w:val="24"/>
        </w:rPr>
        <w:t xml:space="preserve"> </w:t>
      </w:r>
      <w:r>
        <w:rPr>
          <w:spacing w:val="-2"/>
          <w:sz w:val="24"/>
        </w:rPr>
        <w:t>applicable</w:t>
      </w:r>
    </w:p>
    <w:p w14:paraId="12F4F8E8" w14:textId="77777777" w:rsidR="00EB7545" w:rsidRDefault="0005700B">
      <w:pPr>
        <w:pStyle w:val="ListParagraph"/>
        <w:numPr>
          <w:ilvl w:val="0"/>
          <w:numId w:val="2"/>
        </w:numPr>
        <w:tabs>
          <w:tab w:val="left" w:pos="831"/>
        </w:tabs>
        <w:ind w:hanging="361"/>
        <w:rPr>
          <w:sz w:val="24"/>
        </w:rPr>
      </w:pPr>
      <w:r>
        <w:rPr>
          <w:sz w:val="24"/>
        </w:rPr>
        <w:t>Other</w:t>
      </w:r>
      <w:r>
        <w:rPr>
          <w:spacing w:val="-1"/>
          <w:sz w:val="24"/>
        </w:rPr>
        <w:t xml:space="preserve"> </w:t>
      </w:r>
      <w:r>
        <w:rPr>
          <w:spacing w:val="-2"/>
          <w:sz w:val="24"/>
        </w:rPr>
        <w:t>expenses</w:t>
      </w:r>
    </w:p>
    <w:p w14:paraId="5AFD8DA8" w14:textId="77777777" w:rsidR="00EB7545" w:rsidRDefault="0005700B">
      <w:pPr>
        <w:pStyle w:val="ListParagraph"/>
        <w:numPr>
          <w:ilvl w:val="0"/>
          <w:numId w:val="2"/>
        </w:numPr>
        <w:tabs>
          <w:tab w:val="left" w:pos="831"/>
        </w:tabs>
        <w:ind w:hanging="361"/>
        <w:rPr>
          <w:sz w:val="24"/>
        </w:rPr>
      </w:pPr>
      <w:r>
        <w:rPr>
          <w:sz w:val="24"/>
        </w:rPr>
        <w:t>Total</w:t>
      </w:r>
      <w:r>
        <w:rPr>
          <w:spacing w:val="-2"/>
          <w:sz w:val="24"/>
        </w:rPr>
        <w:t xml:space="preserve"> </w:t>
      </w:r>
      <w:r>
        <w:rPr>
          <w:sz w:val="24"/>
        </w:rPr>
        <w:t>project</w:t>
      </w:r>
      <w:r>
        <w:rPr>
          <w:spacing w:val="-1"/>
          <w:sz w:val="24"/>
        </w:rPr>
        <w:t xml:space="preserve"> </w:t>
      </w:r>
      <w:r>
        <w:rPr>
          <w:spacing w:val="-4"/>
          <w:sz w:val="24"/>
        </w:rPr>
        <w:t>cost</w:t>
      </w:r>
    </w:p>
    <w:p w14:paraId="4C305AC5" w14:textId="77777777" w:rsidR="00EB7545" w:rsidRDefault="00EB7545">
      <w:pPr>
        <w:rPr>
          <w:sz w:val="24"/>
        </w:rPr>
        <w:sectPr w:rsidR="00EB7545">
          <w:type w:val="continuous"/>
          <w:pgSz w:w="12240" w:h="16340"/>
          <w:pgMar w:top="1060" w:right="800" w:bottom="280" w:left="1100" w:header="720" w:footer="720" w:gutter="0"/>
          <w:cols w:space="720"/>
        </w:sectPr>
      </w:pPr>
    </w:p>
    <w:p w14:paraId="76171141" w14:textId="77777777" w:rsidR="00EB7545" w:rsidRDefault="0005700B">
      <w:pPr>
        <w:pStyle w:val="Heading1"/>
        <w:spacing w:before="76"/>
      </w:pPr>
      <w:r>
        <w:rPr>
          <w:spacing w:val="-2"/>
          <w:u w:val="single"/>
        </w:rPr>
        <w:t>Funding:</w:t>
      </w:r>
    </w:p>
    <w:p w14:paraId="6DFDD4B6" w14:textId="14C1122A" w:rsidR="00EB7545" w:rsidRDefault="0005700B">
      <w:pPr>
        <w:pStyle w:val="BodyText"/>
      </w:pPr>
      <w:r>
        <w:t>We</w:t>
      </w:r>
      <w:r>
        <w:rPr>
          <w:spacing w:val="-4"/>
        </w:rPr>
        <w:t xml:space="preserve"> </w:t>
      </w:r>
      <w:r>
        <w:t>intend</w:t>
      </w:r>
      <w:r>
        <w:rPr>
          <w:spacing w:val="-3"/>
        </w:rPr>
        <w:t xml:space="preserve"> </w:t>
      </w:r>
      <w:r>
        <w:t>to</w:t>
      </w:r>
      <w:r>
        <w:rPr>
          <w:spacing w:val="-3"/>
        </w:rPr>
        <w:t xml:space="preserve"> </w:t>
      </w:r>
      <w:r>
        <w:t>use</w:t>
      </w:r>
      <w:r>
        <w:rPr>
          <w:spacing w:val="-3"/>
        </w:rPr>
        <w:t xml:space="preserve"> </w:t>
      </w:r>
      <w:r>
        <w:t>fiscal</w:t>
      </w:r>
      <w:r>
        <w:rPr>
          <w:spacing w:val="-3"/>
        </w:rPr>
        <w:t xml:space="preserve"> </w:t>
      </w:r>
      <w:r>
        <w:t>year</w:t>
      </w:r>
      <w:r>
        <w:rPr>
          <w:spacing w:val="-3"/>
        </w:rPr>
        <w:t xml:space="preserve"> </w:t>
      </w:r>
      <w:r>
        <w:t>2022</w:t>
      </w:r>
      <w:r>
        <w:rPr>
          <w:spacing w:val="-3"/>
        </w:rPr>
        <w:t xml:space="preserve"> </w:t>
      </w:r>
      <w:r>
        <w:t>funds</w:t>
      </w:r>
      <w:r>
        <w:rPr>
          <w:spacing w:val="-2"/>
        </w:rPr>
        <w:t xml:space="preserve"> </w:t>
      </w:r>
      <w:r>
        <w:t>for</w:t>
      </w:r>
      <w:r>
        <w:rPr>
          <w:spacing w:val="-5"/>
        </w:rPr>
        <w:t xml:space="preserve"> </w:t>
      </w:r>
      <w:r>
        <w:t>this</w:t>
      </w:r>
      <w:r>
        <w:rPr>
          <w:spacing w:val="-3"/>
        </w:rPr>
        <w:t xml:space="preserve"> </w:t>
      </w:r>
      <w:r>
        <w:t>project</w:t>
      </w:r>
      <w:r w:rsidRPr="000F0FB6">
        <w:rPr>
          <w:bCs/>
        </w:rPr>
        <w:t>.</w:t>
      </w:r>
      <w:r>
        <w:rPr>
          <w:b/>
        </w:rPr>
        <w:t xml:space="preserve"> </w:t>
      </w:r>
      <w:r>
        <w:t>A detailed study proposal and cost estimate is requested at this time.</w:t>
      </w:r>
    </w:p>
    <w:p w14:paraId="3DD62BC0" w14:textId="77777777" w:rsidR="00EB7545" w:rsidRDefault="0005700B">
      <w:pPr>
        <w:pStyle w:val="BodyText"/>
        <w:spacing w:before="1"/>
      </w:pPr>
      <w:r>
        <w:t>Project</w:t>
      </w:r>
      <w:r>
        <w:rPr>
          <w:spacing w:val="-2"/>
        </w:rPr>
        <w:t xml:space="preserve"> </w:t>
      </w:r>
      <w:r>
        <w:t>award</w:t>
      </w:r>
      <w:r>
        <w:rPr>
          <w:spacing w:val="-2"/>
        </w:rPr>
        <w:t xml:space="preserve"> </w:t>
      </w:r>
      <w:r>
        <w:t>will</w:t>
      </w:r>
      <w:r>
        <w:rPr>
          <w:spacing w:val="-2"/>
        </w:rPr>
        <w:t xml:space="preserve"> </w:t>
      </w:r>
      <w:r>
        <w:t>be</w:t>
      </w:r>
      <w:r>
        <w:rPr>
          <w:spacing w:val="-2"/>
        </w:rPr>
        <w:t xml:space="preserve"> </w:t>
      </w:r>
      <w:r>
        <w:t>subject</w:t>
      </w:r>
      <w:r>
        <w:rPr>
          <w:spacing w:val="-2"/>
        </w:rPr>
        <w:t xml:space="preserve"> </w:t>
      </w:r>
      <w:r>
        <w:t>to</w:t>
      </w:r>
      <w:r>
        <w:rPr>
          <w:spacing w:val="-2"/>
        </w:rPr>
        <w:t xml:space="preserve"> </w:t>
      </w:r>
      <w:r>
        <w:t>the</w:t>
      </w:r>
      <w:r>
        <w:rPr>
          <w:spacing w:val="-2"/>
        </w:rPr>
        <w:t xml:space="preserve"> </w:t>
      </w:r>
      <w:r>
        <w:t>availability</w:t>
      </w:r>
      <w:r>
        <w:rPr>
          <w:spacing w:val="-2"/>
        </w:rPr>
        <w:t xml:space="preserve"> </w:t>
      </w:r>
      <w:r>
        <w:t>of</w:t>
      </w:r>
      <w:r>
        <w:rPr>
          <w:spacing w:val="-1"/>
        </w:rPr>
        <w:t xml:space="preserve"> </w:t>
      </w:r>
      <w:r>
        <w:t>funds.</w:t>
      </w:r>
      <w:r>
        <w:rPr>
          <w:spacing w:val="-2"/>
        </w:rPr>
        <w:t xml:space="preserve"> </w:t>
      </w:r>
      <w:r>
        <w:t>Only</w:t>
      </w:r>
      <w:r>
        <w:rPr>
          <w:spacing w:val="-2"/>
        </w:rPr>
        <w:t xml:space="preserve"> </w:t>
      </w:r>
      <w:r>
        <w:t>universities</w:t>
      </w:r>
      <w:r>
        <w:rPr>
          <w:spacing w:val="-2"/>
        </w:rPr>
        <w:t xml:space="preserve"> </w:t>
      </w:r>
      <w:r>
        <w:t>and</w:t>
      </w:r>
      <w:r>
        <w:rPr>
          <w:spacing w:val="-2"/>
        </w:rPr>
        <w:t xml:space="preserve"> </w:t>
      </w:r>
      <w:r>
        <w:t>institutions</w:t>
      </w:r>
      <w:r>
        <w:rPr>
          <w:spacing w:val="-2"/>
        </w:rPr>
        <w:t xml:space="preserve"> </w:t>
      </w:r>
      <w:r>
        <w:t>with</w:t>
      </w:r>
      <w:r>
        <w:rPr>
          <w:spacing w:val="-2"/>
        </w:rPr>
        <w:t xml:space="preserve"> </w:t>
      </w:r>
      <w:r>
        <w:t>a</w:t>
      </w:r>
      <w:r>
        <w:rPr>
          <w:spacing w:val="-2"/>
        </w:rPr>
        <w:t xml:space="preserve"> </w:t>
      </w:r>
      <w:r>
        <w:rPr>
          <w:spacing w:val="-4"/>
        </w:rPr>
        <w:t>CESU</w:t>
      </w:r>
    </w:p>
    <w:p w14:paraId="5C59324D" w14:textId="1FE3CB59" w:rsidR="00EB7545" w:rsidRDefault="0005700B">
      <w:pPr>
        <w:pStyle w:val="BodyText"/>
      </w:pPr>
      <w:r>
        <w:t>Master</w:t>
      </w:r>
      <w:r>
        <w:rPr>
          <w:spacing w:val="-1"/>
        </w:rPr>
        <w:t xml:space="preserve"> </w:t>
      </w:r>
      <w:r>
        <w:t>Cooperative</w:t>
      </w:r>
      <w:r>
        <w:rPr>
          <w:spacing w:val="-4"/>
        </w:rPr>
        <w:t xml:space="preserve"> </w:t>
      </w:r>
      <w:r>
        <w:t>Agreement are</w:t>
      </w:r>
      <w:r>
        <w:rPr>
          <w:spacing w:val="-5"/>
        </w:rPr>
        <w:t xml:space="preserve"> </w:t>
      </w:r>
      <w:r>
        <w:t>eligible</w:t>
      </w:r>
      <w:r>
        <w:rPr>
          <w:spacing w:val="-3"/>
        </w:rPr>
        <w:t xml:space="preserve"> </w:t>
      </w:r>
      <w:r>
        <w:t>to</w:t>
      </w:r>
      <w:r>
        <w:rPr>
          <w:spacing w:val="-3"/>
        </w:rPr>
        <w:t xml:space="preserve"> </w:t>
      </w:r>
      <w:r>
        <w:rPr>
          <w:spacing w:val="-2"/>
        </w:rPr>
        <w:t>apply.</w:t>
      </w:r>
    </w:p>
    <w:p w14:paraId="64EB8DBC" w14:textId="77777777" w:rsidR="00EB7545" w:rsidRDefault="00EB7545">
      <w:pPr>
        <w:pStyle w:val="BodyText"/>
        <w:ind w:left="0"/>
      </w:pPr>
    </w:p>
    <w:p w14:paraId="3BA9565D" w14:textId="77777777" w:rsidR="00EB7545" w:rsidRDefault="0005700B">
      <w:pPr>
        <w:pStyle w:val="Heading1"/>
      </w:pPr>
      <w:r>
        <w:rPr>
          <w:u w:val="single"/>
        </w:rPr>
        <w:t>Submission</w:t>
      </w:r>
      <w:r>
        <w:rPr>
          <w:spacing w:val="-13"/>
          <w:u w:val="single"/>
        </w:rPr>
        <w:t xml:space="preserve"> </w:t>
      </w:r>
      <w:r>
        <w:rPr>
          <w:spacing w:val="-2"/>
          <w:u w:val="single"/>
        </w:rPr>
        <w:t>deadline:</w:t>
      </w:r>
    </w:p>
    <w:p w14:paraId="6A630B4B" w14:textId="0A18E34F" w:rsidR="00EB7545" w:rsidRDefault="0005700B">
      <w:pPr>
        <w:pStyle w:val="BodyText"/>
      </w:pPr>
      <w:r>
        <w:t>Deadline</w:t>
      </w:r>
      <w:r>
        <w:rPr>
          <w:spacing w:val="-3"/>
        </w:rPr>
        <w:t xml:space="preserve"> </w:t>
      </w:r>
      <w:r>
        <w:t>for</w:t>
      </w:r>
      <w:r>
        <w:rPr>
          <w:spacing w:val="-2"/>
        </w:rPr>
        <w:t xml:space="preserve"> </w:t>
      </w:r>
      <w:r>
        <w:t>responding to</w:t>
      </w:r>
      <w:r>
        <w:rPr>
          <w:spacing w:val="-2"/>
        </w:rPr>
        <w:t xml:space="preserve"> </w:t>
      </w:r>
      <w:r>
        <w:t>this</w:t>
      </w:r>
      <w:r>
        <w:rPr>
          <w:spacing w:val="-2"/>
        </w:rPr>
        <w:t xml:space="preserve"> </w:t>
      </w:r>
      <w:r>
        <w:t>letter</w:t>
      </w:r>
      <w:r>
        <w:rPr>
          <w:spacing w:val="-2"/>
        </w:rPr>
        <w:t xml:space="preserve"> </w:t>
      </w:r>
      <w:r>
        <w:t>of</w:t>
      </w:r>
      <w:r>
        <w:rPr>
          <w:spacing w:val="-4"/>
        </w:rPr>
        <w:t xml:space="preserve"> </w:t>
      </w:r>
      <w:r>
        <w:t>interest</w:t>
      </w:r>
      <w:r>
        <w:rPr>
          <w:spacing w:val="-2"/>
        </w:rPr>
        <w:t xml:space="preserve"> </w:t>
      </w:r>
      <w:r>
        <w:t>is</w:t>
      </w:r>
      <w:r>
        <w:rPr>
          <w:spacing w:val="1"/>
        </w:rPr>
        <w:t xml:space="preserve"> </w:t>
      </w:r>
      <w:r w:rsidR="00BE722E">
        <w:t>Friday</w:t>
      </w:r>
      <w:r>
        <w:t>,</w:t>
      </w:r>
      <w:r>
        <w:rPr>
          <w:spacing w:val="-2"/>
        </w:rPr>
        <w:t xml:space="preserve"> </w:t>
      </w:r>
      <w:r>
        <w:t>May</w:t>
      </w:r>
      <w:r>
        <w:rPr>
          <w:spacing w:val="-2"/>
        </w:rPr>
        <w:t xml:space="preserve"> </w:t>
      </w:r>
      <w:r w:rsidR="00BE722E">
        <w:t>13</w:t>
      </w:r>
      <w:r>
        <w:t>,</w:t>
      </w:r>
      <w:r>
        <w:rPr>
          <w:spacing w:val="-2"/>
        </w:rPr>
        <w:t xml:space="preserve"> 2022.</w:t>
      </w:r>
    </w:p>
    <w:p w14:paraId="74B53075" w14:textId="77777777" w:rsidR="00EB7545" w:rsidRDefault="00EB7545">
      <w:pPr>
        <w:pStyle w:val="BodyText"/>
        <w:ind w:left="0"/>
      </w:pPr>
    </w:p>
    <w:p w14:paraId="6610EE24" w14:textId="77777777" w:rsidR="00EB7545" w:rsidRPr="000F0FB6" w:rsidRDefault="0005700B" w:rsidP="000F0FB6">
      <w:pPr>
        <w:pStyle w:val="Heading1"/>
        <w:spacing w:before="76"/>
        <w:rPr>
          <w:b w:val="0"/>
          <w:spacing w:val="-2"/>
          <w:u w:val="single"/>
        </w:rPr>
      </w:pPr>
      <w:r w:rsidRPr="000F0FB6">
        <w:rPr>
          <w:spacing w:val="-2"/>
          <w:u w:val="single"/>
        </w:rPr>
        <w:t>Review of Letters of Interest Received:</w:t>
      </w:r>
    </w:p>
    <w:p w14:paraId="328CBBD0" w14:textId="77777777" w:rsidR="00EB7545" w:rsidRDefault="0005700B">
      <w:pPr>
        <w:ind w:left="109"/>
        <w:rPr>
          <w:sz w:val="23"/>
        </w:rPr>
      </w:pPr>
      <w:r>
        <w:rPr>
          <w:sz w:val="23"/>
        </w:rPr>
        <w:t>Proposals will be evaluated based on the factors listed below and include the credentials of personnel, approach, and reasonableness of cost. Based on review of the Letters of Interest received, a principal investigator</w:t>
      </w:r>
      <w:r>
        <w:rPr>
          <w:spacing w:val="-3"/>
          <w:sz w:val="23"/>
        </w:rPr>
        <w:t xml:space="preserve"> </w:t>
      </w:r>
      <w:r>
        <w:rPr>
          <w:sz w:val="23"/>
        </w:rPr>
        <w:t>will</w:t>
      </w:r>
      <w:r>
        <w:rPr>
          <w:spacing w:val="-3"/>
          <w:sz w:val="23"/>
        </w:rPr>
        <w:t xml:space="preserve"> </w:t>
      </w:r>
      <w:r>
        <w:rPr>
          <w:sz w:val="23"/>
        </w:rPr>
        <w:t>be</w:t>
      </w:r>
      <w:r>
        <w:rPr>
          <w:spacing w:val="-3"/>
          <w:sz w:val="23"/>
        </w:rPr>
        <w:t xml:space="preserve"> </w:t>
      </w:r>
      <w:r>
        <w:rPr>
          <w:sz w:val="23"/>
        </w:rPr>
        <w:t>invited</w:t>
      </w:r>
      <w:r>
        <w:rPr>
          <w:spacing w:val="-3"/>
          <w:sz w:val="23"/>
        </w:rPr>
        <w:t xml:space="preserve"> </w:t>
      </w:r>
      <w:r>
        <w:rPr>
          <w:sz w:val="23"/>
        </w:rPr>
        <w:t>to</w:t>
      </w:r>
      <w:r>
        <w:rPr>
          <w:spacing w:val="-3"/>
          <w:sz w:val="23"/>
        </w:rPr>
        <w:t xml:space="preserve"> </w:t>
      </w:r>
      <w:r>
        <w:rPr>
          <w:sz w:val="23"/>
        </w:rPr>
        <w:t>prepare</w:t>
      </w:r>
      <w:r>
        <w:rPr>
          <w:spacing w:val="-5"/>
          <w:sz w:val="23"/>
        </w:rPr>
        <w:t xml:space="preserve"> </w:t>
      </w:r>
      <w:r>
        <w:rPr>
          <w:sz w:val="23"/>
        </w:rPr>
        <w:t>a</w:t>
      </w:r>
      <w:r>
        <w:rPr>
          <w:spacing w:val="-3"/>
          <w:sz w:val="23"/>
        </w:rPr>
        <w:t xml:space="preserve"> </w:t>
      </w:r>
      <w:r>
        <w:rPr>
          <w:sz w:val="23"/>
        </w:rPr>
        <w:t>full</w:t>
      </w:r>
      <w:r>
        <w:rPr>
          <w:spacing w:val="-3"/>
          <w:sz w:val="23"/>
        </w:rPr>
        <w:t xml:space="preserve"> </w:t>
      </w:r>
      <w:r>
        <w:rPr>
          <w:sz w:val="23"/>
        </w:rPr>
        <w:t>application</w:t>
      </w:r>
      <w:r>
        <w:rPr>
          <w:spacing w:val="-3"/>
          <w:sz w:val="23"/>
        </w:rPr>
        <w:t xml:space="preserve"> </w:t>
      </w:r>
      <w:r>
        <w:rPr>
          <w:sz w:val="23"/>
        </w:rPr>
        <w:t>including</w:t>
      </w:r>
      <w:r>
        <w:rPr>
          <w:spacing w:val="-3"/>
          <w:sz w:val="23"/>
        </w:rPr>
        <w:t xml:space="preserve"> </w:t>
      </w:r>
      <w:r>
        <w:rPr>
          <w:sz w:val="23"/>
        </w:rPr>
        <w:t>the</w:t>
      </w:r>
      <w:r>
        <w:rPr>
          <w:spacing w:val="-3"/>
          <w:sz w:val="23"/>
        </w:rPr>
        <w:t xml:space="preserve"> </w:t>
      </w:r>
      <w:r>
        <w:rPr>
          <w:sz w:val="23"/>
        </w:rPr>
        <w:t>required</w:t>
      </w:r>
      <w:r>
        <w:rPr>
          <w:spacing w:val="-6"/>
          <w:sz w:val="23"/>
        </w:rPr>
        <w:t xml:space="preserve"> </w:t>
      </w:r>
      <w:r>
        <w:rPr>
          <w:sz w:val="23"/>
        </w:rPr>
        <w:t>federal</w:t>
      </w:r>
      <w:r>
        <w:rPr>
          <w:spacing w:val="-3"/>
          <w:sz w:val="23"/>
        </w:rPr>
        <w:t xml:space="preserve"> </w:t>
      </w:r>
      <w:r>
        <w:rPr>
          <w:sz w:val="23"/>
        </w:rPr>
        <w:t>forms</w:t>
      </w:r>
      <w:r>
        <w:rPr>
          <w:spacing w:val="-4"/>
          <w:sz w:val="23"/>
        </w:rPr>
        <w:t xml:space="preserve"> </w:t>
      </w:r>
      <w:r>
        <w:rPr>
          <w:sz w:val="23"/>
        </w:rPr>
        <w:t>(SF424</w:t>
      </w:r>
      <w:r>
        <w:rPr>
          <w:spacing w:val="-3"/>
          <w:sz w:val="23"/>
        </w:rPr>
        <w:t xml:space="preserve"> </w:t>
      </w:r>
      <w:r>
        <w:rPr>
          <w:sz w:val="23"/>
        </w:rPr>
        <w:t>series).</w:t>
      </w:r>
    </w:p>
    <w:p w14:paraId="5C0DE125" w14:textId="77777777" w:rsidR="00EB7545" w:rsidRDefault="00EB7545">
      <w:pPr>
        <w:pStyle w:val="BodyText"/>
        <w:spacing w:before="5"/>
        <w:ind w:left="0"/>
      </w:pPr>
    </w:p>
    <w:p w14:paraId="1B832654" w14:textId="77777777" w:rsidR="00EB7545" w:rsidRDefault="0005700B">
      <w:pPr>
        <w:pStyle w:val="Heading1"/>
        <w:spacing w:before="1"/>
      </w:pPr>
      <w:r>
        <w:rPr>
          <w:u w:val="single"/>
        </w:rPr>
        <w:t>Evaluation</w:t>
      </w:r>
      <w:r>
        <w:rPr>
          <w:spacing w:val="-1"/>
          <w:u w:val="single"/>
        </w:rPr>
        <w:t xml:space="preserve"> </w:t>
      </w:r>
      <w:r>
        <w:rPr>
          <w:spacing w:val="-2"/>
          <w:u w:val="single"/>
        </w:rPr>
        <w:t>Factors:</w:t>
      </w:r>
    </w:p>
    <w:p w14:paraId="11622ED9" w14:textId="381EEFC1" w:rsidR="00EB7545" w:rsidRDefault="0005700B">
      <w:pPr>
        <w:ind w:left="109"/>
        <w:rPr>
          <w:b/>
          <w:sz w:val="24"/>
        </w:rPr>
      </w:pPr>
      <w:r>
        <w:rPr>
          <w:b/>
          <w:sz w:val="24"/>
        </w:rPr>
        <w:t>Factor</w:t>
      </w:r>
      <w:r>
        <w:rPr>
          <w:b/>
          <w:spacing w:val="-6"/>
          <w:sz w:val="24"/>
        </w:rPr>
        <w:t xml:space="preserve"> </w:t>
      </w:r>
      <w:r>
        <w:rPr>
          <w:b/>
          <w:sz w:val="24"/>
        </w:rPr>
        <w:t>1</w:t>
      </w:r>
      <w:r>
        <w:rPr>
          <w:b/>
          <w:spacing w:val="-3"/>
          <w:sz w:val="24"/>
        </w:rPr>
        <w:t xml:space="preserve"> </w:t>
      </w:r>
      <w:r>
        <w:rPr>
          <w:b/>
          <w:sz w:val="24"/>
        </w:rPr>
        <w:t>-</w:t>
      </w:r>
      <w:r>
        <w:rPr>
          <w:b/>
          <w:spacing w:val="-2"/>
          <w:sz w:val="24"/>
        </w:rPr>
        <w:t xml:space="preserve"> </w:t>
      </w:r>
      <w:r>
        <w:rPr>
          <w:b/>
          <w:sz w:val="24"/>
        </w:rPr>
        <w:t>Credentials</w:t>
      </w:r>
      <w:r>
        <w:rPr>
          <w:b/>
          <w:spacing w:val="-4"/>
          <w:sz w:val="24"/>
        </w:rPr>
        <w:t xml:space="preserve"> </w:t>
      </w:r>
      <w:r>
        <w:rPr>
          <w:b/>
          <w:sz w:val="24"/>
        </w:rPr>
        <w:t>of</w:t>
      </w:r>
      <w:r>
        <w:rPr>
          <w:b/>
          <w:spacing w:val="-3"/>
          <w:sz w:val="24"/>
        </w:rPr>
        <w:t xml:space="preserve"> </w:t>
      </w:r>
      <w:r>
        <w:rPr>
          <w:b/>
          <w:spacing w:val="-2"/>
          <w:sz w:val="24"/>
        </w:rPr>
        <w:t>Personnel:</w:t>
      </w:r>
      <w:r w:rsidR="000F0FB6">
        <w:rPr>
          <w:b/>
          <w:spacing w:val="-2"/>
          <w:sz w:val="24"/>
        </w:rPr>
        <w:t xml:space="preserve"> Lead</w:t>
      </w:r>
      <w:r>
        <w:rPr>
          <w:b/>
          <w:spacing w:val="-2"/>
          <w:sz w:val="24"/>
        </w:rPr>
        <w:t xml:space="preserve"> Historian </w:t>
      </w:r>
      <w:r w:rsidR="000F0FB6">
        <w:rPr>
          <w:b/>
          <w:spacing w:val="-2"/>
          <w:sz w:val="24"/>
        </w:rPr>
        <w:t xml:space="preserve">(PI) </w:t>
      </w:r>
      <w:r>
        <w:rPr>
          <w:b/>
          <w:spacing w:val="-2"/>
          <w:sz w:val="24"/>
        </w:rPr>
        <w:t>and Material Culture Scholar required</w:t>
      </w:r>
    </w:p>
    <w:p w14:paraId="7EABF57F" w14:textId="2CEB02B1" w:rsidR="00EB7545" w:rsidRDefault="0005700B">
      <w:pPr>
        <w:pStyle w:val="BodyText"/>
      </w:pPr>
      <w:r>
        <w:rPr>
          <w:b/>
        </w:rPr>
        <w:t>Principal</w:t>
      </w:r>
      <w:r>
        <w:rPr>
          <w:b/>
          <w:spacing w:val="-4"/>
        </w:rPr>
        <w:t xml:space="preserve"> </w:t>
      </w:r>
      <w:r>
        <w:rPr>
          <w:b/>
        </w:rPr>
        <w:t>Investigator.</w:t>
      </w:r>
      <w:r>
        <w:rPr>
          <w:b/>
          <w:spacing w:val="-3"/>
        </w:rPr>
        <w:t xml:space="preserve"> </w:t>
      </w:r>
      <w:r>
        <w:t>The</w:t>
      </w:r>
      <w:r>
        <w:rPr>
          <w:spacing w:val="-5"/>
        </w:rPr>
        <w:t xml:space="preserve"> </w:t>
      </w:r>
      <w:r>
        <w:t>principal</w:t>
      </w:r>
      <w:r>
        <w:rPr>
          <w:spacing w:val="-4"/>
        </w:rPr>
        <w:t xml:space="preserve"> </w:t>
      </w:r>
      <w:r>
        <w:t>investigator</w:t>
      </w:r>
      <w:r>
        <w:rPr>
          <w:spacing w:val="-4"/>
        </w:rPr>
        <w:t xml:space="preserve"> </w:t>
      </w:r>
      <w:r>
        <w:t>(PI)</w:t>
      </w:r>
      <w:r>
        <w:rPr>
          <w:spacing w:val="-4"/>
        </w:rPr>
        <w:t xml:space="preserve"> </w:t>
      </w:r>
      <w:r w:rsidR="000F0FB6">
        <w:rPr>
          <w:spacing w:val="-4"/>
        </w:rPr>
        <w:t xml:space="preserve">will serve as the lead historian and </w:t>
      </w:r>
      <w:r>
        <w:t>must</w:t>
      </w:r>
      <w:r>
        <w:rPr>
          <w:spacing w:val="-4"/>
        </w:rPr>
        <w:t xml:space="preserve"> </w:t>
      </w:r>
      <w:r>
        <w:t>have</w:t>
      </w:r>
      <w:r>
        <w:rPr>
          <w:spacing w:val="-3"/>
        </w:rPr>
        <w:t xml:space="preserve"> </w:t>
      </w:r>
      <w:r>
        <w:t>experience</w:t>
      </w:r>
      <w:r>
        <w:rPr>
          <w:spacing w:val="-5"/>
        </w:rPr>
        <w:t xml:space="preserve"> </w:t>
      </w:r>
      <w:r>
        <w:t>that</w:t>
      </w:r>
      <w:r>
        <w:rPr>
          <w:spacing w:val="-4"/>
        </w:rPr>
        <w:t xml:space="preserve"> </w:t>
      </w:r>
      <w:r>
        <w:t>supports</w:t>
      </w:r>
      <w:r>
        <w:rPr>
          <w:spacing w:val="-4"/>
        </w:rPr>
        <w:t xml:space="preserve"> </w:t>
      </w:r>
      <w:r>
        <w:t>successful implementation of the effort. Please include a brief Statement of Qualifications with:</w:t>
      </w:r>
    </w:p>
    <w:p w14:paraId="25F611F5" w14:textId="00FCDDB8" w:rsidR="00EB7545" w:rsidRDefault="0005700B" w:rsidP="000F0FB6">
      <w:pPr>
        <w:pStyle w:val="ListParagraph"/>
        <w:numPr>
          <w:ilvl w:val="0"/>
          <w:numId w:val="4"/>
        </w:numPr>
        <w:tabs>
          <w:tab w:val="left" w:pos="831"/>
        </w:tabs>
        <w:spacing w:line="275" w:lineRule="exact"/>
        <w:rPr>
          <w:sz w:val="24"/>
        </w:rPr>
      </w:pPr>
      <w:r>
        <w:rPr>
          <w:sz w:val="24"/>
        </w:rPr>
        <w:t>Biographical</w:t>
      </w:r>
      <w:r w:rsidRPr="000F0FB6">
        <w:rPr>
          <w:sz w:val="24"/>
        </w:rPr>
        <w:t xml:space="preserve"> Sketch</w:t>
      </w:r>
    </w:p>
    <w:p w14:paraId="6C1BB18D" w14:textId="7FD27AC9" w:rsidR="00EB7545" w:rsidRDefault="0005700B" w:rsidP="000F0FB6">
      <w:pPr>
        <w:pStyle w:val="ListParagraph"/>
        <w:numPr>
          <w:ilvl w:val="0"/>
          <w:numId w:val="4"/>
        </w:numPr>
        <w:tabs>
          <w:tab w:val="left" w:pos="831"/>
        </w:tabs>
        <w:spacing w:line="275" w:lineRule="exact"/>
        <w:ind w:hanging="361"/>
        <w:rPr>
          <w:sz w:val="24"/>
        </w:rPr>
      </w:pPr>
      <w:r>
        <w:rPr>
          <w:sz w:val="24"/>
        </w:rPr>
        <w:t>Relevant</w:t>
      </w:r>
      <w:r w:rsidRPr="000F0FB6">
        <w:rPr>
          <w:sz w:val="24"/>
        </w:rPr>
        <w:t xml:space="preserve"> </w:t>
      </w:r>
      <w:r>
        <w:rPr>
          <w:sz w:val="24"/>
        </w:rPr>
        <w:t>past</w:t>
      </w:r>
      <w:r w:rsidRPr="000F0FB6">
        <w:rPr>
          <w:sz w:val="24"/>
        </w:rPr>
        <w:t xml:space="preserve"> </w:t>
      </w:r>
      <w:r>
        <w:rPr>
          <w:sz w:val="24"/>
        </w:rPr>
        <w:t>projects</w:t>
      </w:r>
      <w:r w:rsidRPr="000F0FB6">
        <w:rPr>
          <w:sz w:val="24"/>
        </w:rPr>
        <w:t xml:space="preserve"> </w:t>
      </w:r>
      <w:r>
        <w:rPr>
          <w:sz w:val="24"/>
        </w:rPr>
        <w:t>and</w:t>
      </w:r>
      <w:r w:rsidRPr="000F0FB6">
        <w:rPr>
          <w:sz w:val="24"/>
        </w:rPr>
        <w:t xml:space="preserve"> </w:t>
      </w:r>
      <w:r>
        <w:rPr>
          <w:sz w:val="24"/>
        </w:rPr>
        <w:t>clients</w:t>
      </w:r>
      <w:r w:rsidRPr="000F0FB6">
        <w:rPr>
          <w:sz w:val="24"/>
        </w:rPr>
        <w:t xml:space="preserve"> </w:t>
      </w:r>
      <w:r>
        <w:rPr>
          <w:sz w:val="24"/>
        </w:rPr>
        <w:t>with</w:t>
      </w:r>
      <w:r w:rsidRPr="000F0FB6">
        <w:rPr>
          <w:sz w:val="24"/>
        </w:rPr>
        <w:t xml:space="preserve"> </w:t>
      </w:r>
      <w:r>
        <w:rPr>
          <w:sz w:val="24"/>
        </w:rPr>
        <w:t>brief</w:t>
      </w:r>
      <w:r w:rsidRPr="000F0FB6">
        <w:rPr>
          <w:sz w:val="24"/>
        </w:rPr>
        <w:t xml:space="preserve"> </w:t>
      </w:r>
      <w:r>
        <w:rPr>
          <w:sz w:val="24"/>
        </w:rPr>
        <w:t>descriptions</w:t>
      </w:r>
      <w:r w:rsidRPr="000F0FB6">
        <w:rPr>
          <w:sz w:val="24"/>
        </w:rPr>
        <w:t xml:space="preserve"> </w:t>
      </w:r>
      <w:r>
        <w:rPr>
          <w:sz w:val="24"/>
        </w:rPr>
        <w:t>of</w:t>
      </w:r>
      <w:r w:rsidRPr="000F0FB6">
        <w:rPr>
          <w:sz w:val="24"/>
        </w:rPr>
        <w:t xml:space="preserve"> </w:t>
      </w:r>
      <w:r>
        <w:rPr>
          <w:sz w:val="24"/>
        </w:rPr>
        <w:t>these</w:t>
      </w:r>
      <w:r w:rsidRPr="000F0FB6">
        <w:rPr>
          <w:sz w:val="24"/>
        </w:rPr>
        <w:t xml:space="preserve"> projects</w:t>
      </w:r>
    </w:p>
    <w:p w14:paraId="7D776E59" w14:textId="48BD71E6" w:rsidR="00EB7545" w:rsidRDefault="0005700B" w:rsidP="000F0FB6">
      <w:pPr>
        <w:pStyle w:val="ListParagraph"/>
        <w:numPr>
          <w:ilvl w:val="0"/>
          <w:numId w:val="4"/>
        </w:numPr>
        <w:tabs>
          <w:tab w:val="left" w:pos="831"/>
        </w:tabs>
        <w:spacing w:line="275" w:lineRule="exact"/>
        <w:ind w:hanging="361"/>
        <w:rPr>
          <w:sz w:val="24"/>
        </w:rPr>
      </w:pPr>
      <w:r>
        <w:rPr>
          <w:sz w:val="24"/>
        </w:rPr>
        <w:t>Additional</w:t>
      </w:r>
      <w:r w:rsidRPr="000F0FB6">
        <w:rPr>
          <w:sz w:val="24"/>
        </w:rPr>
        <w:t xml:space="preserve"> </w:t>
      </w:r>
      <w:r>
        <w:rPr>
          <w:sz w:val="24"/>
        </w:rPr>
        <w:t>personnel planning</w:t>
      </w:r>
      <w:r w:rsidRPr="000F0FB6">
        <w:rPr>
          <w:sz w:val="24"/>
        </w:rPr>
        <w:t xml:space="preserve"> </w:t>
      </w:r>
      <w:r>
        <w:rPr>
          <w:sz w:val="24"/>
        </w:rPr>
        <w:t>to</w:t>
      </w:r>
      <w:r w:rsidRPr="000F0FB6">
        <w:rPr>
          <w:sz w:val="24"/>
        </w:rPr>
        <w:t xml:space="preserve"> </w:t>
      </w:r>
      <w:r>
        <w:rPr>
          <w:sz w:val="24"/>
        </w:rPr>
        <w:t>work</w:t>
      </w:r>
      <w:r w:rsidRPr="000F0FB6">
        <w:rPr>
          <w:sz w:val="24"/>
        </w:rPr>
        <w:t xml:space="preserve"> </w:t>
      </w:r>
      <w:r>
        <w:rPr>
          <w:sz w:val="24"/>
        </w:rPr>
        <w:t>on</w:t>
      </w:r>
      <w:r w:rsidRPr="000F0FB6">
        <w:rPr>
          <w:sz w:val="24"/>
        </w:rPr>
        <w:t xml:space="preserve"> </w:t>
      </w:r>
      <w:r>
        <w:rPr>
          <w:sz w:val="24"/>
        </w:rPr>
        <w:t>this</w:t>
      </w:r>
      <w:r w:rsidRPr="000F0FB6">
        <w:rPr>
          <w:sz w:val="24"/>
        </w:rPr>
        <w:t xml:space="preserve"> </w:t>
      </w:r>
      <w:r>
        <w:rPr>
          <w:sz w:val="24"/>
        </w:rPr>
        <w:t>project</w:t>
      </w:r>
      <w:r w:rsidRPr="000F0FB6">
        <w:rPr>
          <w:sz w:val="24"/>
        </w:rPr>
        <w:t xml:space="preserve"> </w:t>
      </w:r>
      <w:r>
        <w:rPr>
          <w:sz w:val="24"/>
        </w:rPr>
        <w:t>and</w:t>
      </w:r>
      <w:r w:rsidRPr="000F0FB6">
        <w:rPr>
          <w:sz w:val="24"/>
        </w:rPr>
        <w:t xml:space="preserve"> </w:t>
      </w:r>
      <w:r>
        <w:rPr>
          <w:sz w:val="24"/>
        </w:rPr>
        <w:t>their</w:t>
      </w:r>
      <w:r w:rsidRPr="000F0FB6">
        <w:rPr>
          <w:sz w:val="24"/>
        </w:rPr>
        <w:t xml:space="preserve"> </w:t>
      </w:r>
      <w:r>
        <w:rPr>
          <w:sz w:val="24"/>
        </w:rPr>
        <w:t>areas</w:t>
      </w:r>
      <w:r w:rsidRPr="000F0FB6">
        <w:rPr>
          <w:sz w:val="24"/>
        </w:rPr>
        <w:t xml:space="preserve"> </w:t>
      </w:r>
      <w:r>
        <w:rPr>
          <w:sz w:val="24"/>
        </w:rPr>
        <w:t>of</w:t>
      </w:r>
      <w:r w:rsidRPr="000F0FB6">
        <w:rPr>
          <w:sz w:val="24"/>
        </w:rPr>
        <w:t xml:space="preserve"> expertise</w:t>
      </w:r>
    </w:p>
    <w:p w14:paraId="69D13D8C" w14:textId="26C753C1" w:rsidR="00EB7545" w:rsidRDefault="0005700B" w:rsidP="000F0FB6">
      <w:pPr>
        <w:pStyle w:val="ListParagraph"/>
        <w:numPr>
          <w:ilvl w:val="0"/>
          <w:numId w:val="4"/>
        </w:numPr>
        <w:tabs>
          <w:tab w:val="left" w:pos="831"/>
        </w:tabs>
        <w:spacing w:line="275" w:lineRule="exact"/>
        <w:ind w:hanging="361"/>
        <w:rPr>
          <w:sz w:val="24"/>
        </w:rPr>
      </w:pPr>
      <w:r>
        <w:rPr>
          <w:sz w:val="24"/>
        </w:rPr>
        <w:t>Any</w:t>
      </w:r>
      <w:r w:rsidRPr="000F0FB6">
        <w:rPr>
          <w:sz w:val="24"/>
        </w:rPr>
        <w:t xml:space="preserve"> </w:t>
      </w:r>
      <w:r>
        <w:rPr>
          <w:sz w:val="24"/>
        </w:rPr>
        <w:t>brief</w:t>
      </w:r>
      <w:r w:rsidRPr="000F0FB6">
        <w:rPr>
          <w:sz w:val="24"/>
        </w:rPr>
        <w:t xml:space="preserve"> </w:t>
      </w:r>
      <w:r>
        <w:rPr>
          <w:sz w:val="24"/>
        </w:rPr>
        <w:t>description</w:t>
      </w:r>
      <w:r w:rsidRPr="000F0FB6">
        <w:rPr>
          <w:sz w:val="24"/>
        </w:rPr>
        <w:t xml:space="preserve"> </w:t>
      </w:r>
      <w:r>
        <w:rPr>
          <w:sz w:val="24"/>
        </w:rPr>
        <w:t>of</w:t>
      </w:r>
      <w:r w:rsidRPr="000F0FB6">
        <w:rPr>
          <w:sz w:val="24"/>
        </w:rPr>
        <w:t xml:space="preserve"> </w:t>
      </w:r>
      <w:r>
        <w:rPr>
          <w:sz w:val="24"/>
        </w:rPr>
        <w:t>capabilities</w:t>
      </w:r>
      <w:r w:rsidRPr="000F0FB6">
        <w:rPr>
          <w:sz w:val="24"/>
        </w:rPr>
        <w:t xml:space="preserve"> </w:t>
      </w:r>
      <w:r>
        <w:rPr>
          <w:sz w:val="24"/>
        </w:rPr>
        <w:t>to</w:t>
      </w:r>
      <w:r w:rsidRPr="000F0FB6">
        <w:rPr>
          <w:sz w:val="24"/>
        </w:rPr>
        <w:t xml:space="preserve"> </w:t>
      </w:r>
      <w:r>
        <w:rPr>
          <w:sz w:val="24"/>
        </w:rPr>
        <w:t>successfully</w:t>
      </w:r>
      <w:r w:rsidRPr="000F0FB6">
        <w:rPr>
          <w:sz w:val="24"/>
        </w:rPr>
        <w:t xml:space="preserve"> </w:t>
      </w:r>
      <w:r>
        <w:rPr>
          <w:sz w:val="24"/>
        </w:rPr>
        <w:t>complete</w:t>
      </w:r>
      <w:r w:rsidRPr="000F0FB6">
        <w:rPr>
          <w:sz w:val="24"/>
        </w:rPr>
        <w:t xml:space="preserve"> </w:t>
      </w:r>
      <w:r>
        <w:rPr>
          <w:sz w:val="24"/>
        </w:rPr>
        <w:t>the</w:t>
      </w:r>
      <w:r w:rsidRPr="000F0FB6">
        <w:rPr>
          <w:sz w:val="24"/>
        </w:rPr>
        <w:t xml:space="preserve"> </w:t>
      </w:r>
      <w:r>
        <w:rPr>
          <w:sz w:val="24"/>
        </w:rPr>
        <w:t>project</w:t>
      </w:r>
      <w:r w:rsidRPr="000F0FB6">
        <w:rPr>
          <w:sz w:val="24"/>
        </w:rPr>
        <w:t xml:space="preserve"> </w:t>
      </w:r>
      <w:r>
        <w:rPr>
          <w:sz w:val="24"/>
        </w:rPr>
        <w:t>you</w:t>
      </w:r>
      <w:r w:rsidRPr="000F0FB6">
        <w:rPr>
          <w:sz w:val="24"/>
        </w:rPr>
        <w:t xml:space="preserve"> </w:t>
      </w:r>
      <w:r>
        <w:rPr>
          <w:sz w:val="24"/>
        </w:rPr>
        <w:t>wish</w:t>
      </w:r>
      <w:r w:rsidRPr="000F0FB6">
        <w:rPr>
          <w:sz w:val="24"/>
        </w:rPr>
        <w:t xml:space="preserve"> </w:t>
      </w:r>
      <w:r>
        <w:rPr>
          <w:sz w:val="24"/>
        </w:rPr>
        <w:t>to</w:t>
      </w:r>
      <w:r w:rsidRPr="000F0FB6">
        <w:rPr>
          <w:sz w:val="24"/>
        </w:rPr>
        <w:t xml:space="preserve"> add</w:t>
      </w:r>
    </w:p>
    <w:p w14:paraId="1B330F62" w14:textId="77777777" w:rsidR="00EB7545" w:rsidRDefault="00EB7545">
      <w:pPr>
        <w:pStyle w:val="BodyText"/>
        <w:ind w:left="0"/>
      </w:pPr>
    </w:p>
    <w:p w14:paraId="10E1EF2E" w14:textId="77777777" w:rsidR="00EB7545" w:rsidRDefault="0005700B">
      <w:pPr>
        <w:pStyle w:val="BodyText"/>
      </w:pPr>
      <w:r>
        <w:t>Personnel</w:t>
      </w:r>
      <w:r>
        <w:rPr>
          <w:spacing w:val="-5"/>
        </w:rPr>
        <w:t xml:space="preserve"> </w:t>
      </w:r>
      <w:r>
        <w:rPr>
          <w:spacing w:val="-2"/>
        </w:rPr>
        <w:t>qualifications</w:t>
      </w:r>
    </w:p>
    <w:p w14:paraId="46A1839D" w14:textId="77777777" w:rsidR="00EB7545" w:rsidRDefault="00EB7545">
      <w:pPr>
        <w:pStyle w:val="BodyText"/>
        <w:ind w:left="0"/>
      </w:pPr>
    </w:p>
    <w:p w14:paraId="3D42F7F3" w14:textId="0D4EBD75" w:rsidR="00EB7545" w:rsidRDefault="0005700B">
      <w:pPr>
        <w:pStyle w:val="ListParagraph"/>
        <w:numPr>
          <w:ilvl w:val="0"/>
          <w:numId w:val="1"/>
        </w:numPr>
        <w:tabs>
          <w:tab w:val="left" w:pos="350"/>
        </w:tabs>
        <w:ind w:hanging="241"/>
        <w:rPr>
          <w:sz w:val="24"/>
        </w:rPr>
      </w:pPr>
      <w:r>
        <w:rPr>
          <w:sz w:val="24"/>
        </w:rPr>
        <w:t>The</w:t>
      </w:r>
      <w:r>
        <w:rPr>
          <w:spacing w:val="-4"/>
          <w:sz w:val="24"/>
        </w:rPr>
        <w:t xml:space="preserve"> </w:t>
      </w:r>
      <w:r w:rsidR="000F0FB6">
        <w:rPr>
          <w:spacing w:val="-4"/>
          <w:sz w:val="24"/>
        </w:rPr>
        <w:t xml:space="preserve">Lead Historian/ </w:t>
      </w:r>
      <w:r>
        <w:rPr>
          <w:sz w:val="24"/>
        </w:rPr>
        <w:t xml:space="preserve">Principal </w:t>
      </w:r>
      <w:r>
        <w:rPr>
          <w:spacing w:val="-2"/>
          <w:sz w:val="24"/>
        </w:rPr>
        <w:t>Investigator</w:t>
      </w:r>
    </w:p>
    <w:p w14:paraId="4D2EFDEB" w14:textId="77777777" w:rsidR="00EB7545" w:rsidRDefault="0005700B">
      <w:pPr>
        <w:pStyle w:val="BodyText"/>
        <w:ind w:right="186"/>
      </w:pPr>
      <w:r>
        <w:t>The PI is responsible for all aspects of managing the proposed study. The PI must have a Ph.D. or equivalent in United States History (no exceptions). A level of experience equivalent to a Ph.D. is acceptable</w:t>
      </w:r>
      <w:r>
        <w:rPr>
          <w:spacing w:val="-5"/>
        </w:rPr>
        <w:t xml:space="preserve"> </w:t>
      </w:r>
      <w:r>
        <w:t>and</w:t>
      </w:r>
      <w:r>
        <w:rPr>
          <w:spacing w:val="-4"/>
        </w:rPr>
        <w:t xml:space="preserve"> </w:t>
      </w:r>
      <w:r>
        <w:t>may</w:t>
      </w:r>
      <w:r>
        <w:rPr>
          <w:spacing w:val="-4"/>
        </w:rPr>
        <w:t xml:space="preserve"> </w:t>
      </w:r>
      <w:r>
        <w:t>be</w:t>
      </w:r>
      <w:r>
        <w:rPr>
          <w:spacing w:val="-5"/>
        </w:rPr>
        <w:t xml:space="preserve"> </w:t>
      </w:r>
      <w:r>
        <w:t>evidenced</w:t>
      </w:r>
      <w:r>
        <w:rPr>
          <w:spacing w:val="-4"/>
        </w:rPr>
        <w:t xml:space="preserve"> </w:t>
      </w:r>
      <w:r>
        <w:t>by</w:t>
      </w:r>
      <w:r>
        <w:rPr>
          <w:spacing w:val="-4"/>
        </w:rPr>
        <w:t xml:space="preserve"> </w:t>
      </w:r>
      <w:r>
        <w:t>a</w:t>
      </w:r>
      <w:r>
        <w:rPr>
          <w:spacing w:val="-5"/>
        </w:rPr>
        <w:t xml:space="preserve"> </w:t>
      </w:r>
      <w:r>
        <w:t>publication</w:t>
      </w:r>
      <w:r>
        <w:rPr>
          <w:spacing w:val="-4"/>
        </w:rPr>
        <w:t xml:space="preserve"> </w:t>
      </w:r>
      <w:r>
        <w:t>record</w:t>
      </w:r>
      <w:r>
        <w:rPr>
          <w:spacing w:val="-4"/>
        </w:rPr>
        <w:t xml:space="preserve"> </w:t>
      </w:r>
      <w:r>
        <w:t>demonstrating</w:t>
      </w:r>
      <w:r>
        <w:rPr>
          <w:spacing w:val="-4"/>
        </w:rPr>
        <w:t xml:space="preserve"> </w:t>
      </w:r>
      <w:r>
        <w:t>a</w:t>
      </w:r>
      <w:r>
        <w:rPr>
          <w:spacing w:val="-3"/>
        </w:rPr>
        <w:t xml:space="preserve"> </w:t>
      </w:r>
      <w:r>
        <w:t>professional</w:t>
      </w:r>
      <w:r>
        <w:rPr>
          <w:spacing w:val="-4"/>
        </w:rPr>
        <w:t xml:space="preserve"> </w:t>
      </w:r>
      <w:r>
        <w:t>level</w:t>
      </w:r>
      <w:r>
        <w:rPr>
          <w:spacing w:val="-4"/>
        </w:rPr>
        <w:t xml:space="preserve"> </w:t>
      </w:r>
      <w:r>
        <w:t>of</w:t>
      </w:r>
      <w:r>
        <w:rPr>
          <w:spacing w:val="-3"/>
        </w:rPr>
        <w:t xml:space="preserve"> </w:t>
      </w:r>
      <w:r>
        <w:t xml:space="preserve">research, analysis, and report preparation. It is expected that the publication record will reflect an understanding and ability to apply research methodology, and education and experience beyond that of a project </w:t>
      </w:r>
      <w:r>
        <w:rPr>
          <w:spacing w:val="-2"/>
        </w:rPr>
        <w:t>historian.</w:t>
      </w:r>
    </w:p>
    <w:p w14:paraId="1ECFF5A4" w14:textId="77777777" w:rsidR="00EB7545" w:rsidRDefault="00EB7545">
      <w:pPr>
        <w:pStyle w:val="BodyText"/>
        <w:spacing w:before="1"/>
        <w:ind w:left="0"/>
      </w:pPr>
    </w:p>
    <w:p w14:paraId="2B0F632E" w14:textId="77777777" w:rsidR="00EB7545" w:rsidRDefault="0005700B">
      <w:pPr>
        <w:pStyle w:val="ListParagraph"/>
        <w:numPr>
          <w:ilvl w:val="0"/>
          <w:numId w:val="1"/>
        </w:numPr>
        <w:tabs>
          <w:tab w:val="left" w:pos="350"/>
        </w:tabs>
        <w:ind w:hanging="241"/>
        <w:rPr>
          <w:sz w:val="24"/>
        </w:rPr>
      </w:pPr>
      <w:r>
        <w:rPr>
          <w:sz w:val="24"/>
        </w:rPr>
        <w:t>Project</w:t>
      </w:r>
      <w:r>
        <w:rPr>
          <w:spacing w:val="-5"/>
          <w:sz w:val="24"/>
        </w:rPr>
        <w:t xml:space="preserve"> </w:t>
      </w:r>
      <w:r>
        <w:rPr>
          <w:spacing w:val="-2"/>
          <w:sz w:val="24"/>
        </w:rPr>
        <w:t>Historian(s)</w:t>
      </w:r>
    </w:p>
    <w:p w14:paraId="085CA3F2" w14:textId="14AB48EB" w:rsidR="00EB7545" w:rsidRDefault="0005700B">
      <w:pPr>
        <w:pStyle w:val="BodyText"/>
        <w:ind w:right="133"/>
      </w:pPr>
      <w:r>
        <w:t xml:space="preserve">Although the overall research design, guidance, and responsibility for the completed study lies with the Principal Investigator, the PI may utilize the assistance of project historians (PH) and other project staff at their discretion to accomplish the research. The minimum requirements for a PH are a </w:t>
      </w:r>
      <w:proofErr w:type="gramStart"/>
      <w:r>
        <w:t>Bachelor’s</w:t>
      </w:r>
      <w:proofErr w:type="gramEnd"/>
      <w:r>
        <w:t xml:space="preserve"> and Master’s</w:t>
      </w:r>
      <w:r>
        <w:rPr>
          <w:spacing w:val="-3"/>
        </w:rPr>
        <w:t xml:space="preserve"> </w:t>
      </w:r>
      <w:r>
        <w:t>degrees</w:t>
      </w:r>
      <w:r>
        <w:rPr>
          <w:spacing w:val="-4"/>
        </w:rPr>
        <w:t xml:space="preserve"> </w:t>
      </w:r>
      <w:r>
        <w:t>in</w:t>
      </w:r>
      <w:r>
        <w:rPr>
          <w:spacing w:val="-3"/>
        </w:rPr>
        <w:t xml:space="preserve"> </w:t>
      </w:r>
      <w:r>
        <w:t>United</w:t>
      </w:r>
      <w:r>
        <w:rPr>
          <w:spacing w:val="-3"/>
        </w:rPr>
        <w:t xml:space="preserve"> </w:t>
      </w:r>
      <w:r>
        <w:t>States</w:t>
      </w:r>
      <w:r>
        <w:rPr>
          <w:spacing w:val="-4"/>
        </w:rPr>
        <w:t xml:space="preserve"> </w:t>
      </w:r>
      <w:r>
        <w:t>History</w:t>
      </w:r>
      <w:r>
        <w:rPr>
          <w:spacing w:val="-3"/>
        </w:rPr>
        <w:t xml:space="preserve"> </w:t>
      </w:r>
      <w:r>
        <w:t>from</w:t>
      </w:r>
      <w:r>
        <w:rPr>
          <w:spacing w:val="-3"/>
        </w:rPr>
        <w:t xml:space="preserve"> </w:t>
      </w:r>
      <w:r>
        <w:t>an</w:t>
      </w:r>
      <w:r>
        <w:rPr>
          <w:spacing w:val="-1"/>
        </w:rPr>
        <w:t xml:space="preserve"> </w:t>
      </w:r>
      <w:r>
        <w:t>accredited</w:t>
      </w:r>
      <w:r>
        <w:rPr>
          <w:spacing w:val="-3"/>
        </w:rPr>
        <w:t xml:space="preserve"> </w:t>
      </w:r>
      <w:r>
        <w:t>college</w:t>
      </w:r>
      <w:r>
        <w:rPr>
          <w:spacing w:val="-4"/>
        </w:rPr>
        <w:t xml:space="preserve"> </w:t>
      </w:r>
      <w:r>
        <w:t>or</w:t>
      </w:r>
      <w:r>
        <w:rPr>
          <w:spacing w:val="-3"/>
        </w:rPr>
        <w:t xml:space="preserve"> </w:t>
      </w:r>
      <w:r>
        <w:t>university</w:t>
      </w:r>
      <w:r>
        <w:rPr>
          <w:spacing w:val="-3"/>
        </w:rPr>
        <w:t xml:space="preserve"> </w:t>
      </w:r>
      <w:r>
        <w:t>followed</w:t>
      </w:r>
      <w:r>
        <w:rPr>
          <w:spacing w:val="-3"/>
        </w:rPr>
        <w:t xml:space="preserve"> </w:t>
      </w:r>
      <w:r>
        <w:t>by</w:t>
      </w:r>
      <w:r>
        <w:rPr>
          <w:spacing w:val="-3"/>
        </w:rPr>
        <w:t xml:space="preserve"> </w:t>
      </w:r>
      <w:r>
        <w:t>two</w:t>
      </w:r>
      <w:r>
        <w:rPr>
          <w:spacing w:val="-1"/>
        </w:rPr>
        <w:t xml:space="preserve"> </w:t>
      </w:r>
      <w:r>
        <w:t>years of graduate study with a concentration in the field. A Master’s thesis in history or its equivalent in research and publication are highly recommended.</w:t>
      </w:r>
    </w:p>
    <w:p w14:paraId="0A192522" w14:textId="01B240F4" w:rsidR="0005700B" w:rsidRDefault="0005700B">
      <w:pPr>
        <w:pStyle w:val="BodyText"/>
        <w:ind w:right="133"/>
      </w:pPr>
    </w:p>
    <w:p w14:paraId="2E727B93" w14:textId="6889CF85" w:rsidR="0005700B" w:rsidRDefault="0005700B" w:rsidP="0005700B">
      <w:pPr>
        <w:pStyle w:val="BodyText"/>
        <w:numPr>
          <w:ilvl w:val="0"/>
          <w:numId w:val="1"/>
        </w:numPr>
        <w:ind w:right="133"/>
      </w:pPr>
      <w:r>
        <w:t>Material Culture Scholar</w:t>
      </w:r>
    </w:p>
    <w:p w14:paraId="09EB0905" w14:textId="1E84C627" w:rsidR="0005700B" w:rsidRDefault="0005700B" w:rsidP="0005700B">
      <w:pPr>
        <w:pStyle w:val="BodyText"/>
        <w:ind w:right="133"/>
      </w:pPr>
      <w:r>
        <w:t xml:space="preserve">Although the overall research design, guidance, and responsibility for the completed study lies with the Principal Investigator, the PI is also required to engage the support of a material culture scholar (Material Culture Studies or related field) to assist with the </w:t>
      </w:r>
      <w:r w:rsidR="000F0FB6">
        <w:t>project</w:t>
      </w:r>
      <w:r>
        <w:t xml:space="preserve">, particularly as it related to incorporating objects, buildings, sites, and landscapes into the study to enrich the narrative and conduct analysis of material sources. </w:t>
      </w:r>
    </w:p>
    <w:p w14:paraId="650A3249" w14:textId="77777777" w:rsidR="00EB7545" w:rsidRDefault="00EB7545">
      <w:pPr>
        <w:pStyle w:val="BodyText"/>
        <w:ind w:left="0"/>
      </w:pPr>
    </w:p>
    <w:p w14:paraId="5337FD46" w14:textId="77777777" w:rsidR="00EB7545" w:rsidRDefault="0005700B">
      <w:pPr>
        <w:pStyle w:val="ListParagraph"/>
        <w:numPr>
          <w:ilvl w:val="0"/>
          <w:numId w:val="1"/>
        </w:numPr>
        <w:tabs>
          <w:tab w:val="left" w:pos="350"/>
        </w:tabs>
        <w:spacing w:line="275" w:lineRule="exact"/>
        <w:ind w:hanging="241"/>
        <w:rPr>
          <w:sz w:val="24"/>
        </w:rPr>
      </w:pPr>
      <w:r>
        <w:rPr>
          <w:sz w:val="24"/>
        </w:rPr>
        <w:t>Standards</w:t>
      </w:r>
      <w:r>
        <w:rPr>
          <w:spacing w:val="-5"/>
          <w:sz w:val="24"/>
        </w:rPr>
        <w:t xml:space="preserve"> </w:t>
      </w:r>
      <w:r>
        <w:rPr>
          <w:sz w:val="24"/>
        </w:rPr>
        <w:t>for</w:t>
      </w:r>
      <w:r>
        <w:rPr>
          <w:spacing w:val="-4"/>
          <w:sz w:val="24"/>
        </w:rPr>
        <w:t xml:space="preserve"> </w:t>
      </w:r>
      <w:r>
        <w:rPr>
          <w:spacing w:val="-2"/>
          <w:sz w:val="24"/>
        </w:rPr>
        <w:t>consultants</w:t>
      </w:r>
    </w:p>
    <w:p w14:paraId="25FC4FB5" w14:textId="77777777" w:rsidR="00EB7545" w:rsidRDefault="0005700B">
      <w:pPr>
        <w:pStyle w:val="BodyText"/>
      </w:pPr>
      <w:r>
        <w:t>Personnel</w:t>
      </w:r>
      <w:r>
        <w:rPr>
          <w:spacing w:val="-4"/>
        </w:rPr>
        <w:t xml:space="preserve"> </w:t>
      </w:r>
      <w:r>
        <w:t>hired</w:t>
      </w:r>
      <w:r>
        <w:rPr>
          <w:spacing w:val="-4"/>
        </w:rPr>
        <w:t xml:space="preserve"> </w:t>
      </w:r>
      <w:r>
        <w:t>or</w:t>
      </w:r>
      <w:r>
        <w:rPr>
          <w:spacing w:val="-4"/>
        </w:rPr>
        <w:t xml:space="preserve"> </w:t>
      </w:r>
      <w:r>
        <w:t>subcontracted</w:t>
      </w:r>
      <w:r>
        <w:rPr>
          <w:spacing w:val="-4"/>
        </w:rPr>
        <w:t xml:space="preserve"> </w:t>
      </w:r>
      <w:r>
        <w:t>for</w:t>
      </w:r>
      <w:r>
        <w:rPr>
          <w:spacing w:val="-4"/>
        </w:rPr>
        <w:t xml:space="preserve"> </w:t>
      </w:r>
      <w:r>
        <w:t>their</w:t>
      </w:r>
      <w:r>
        <w:rPr>
          <w:spacing w:val="-4"/>
        </w:rPr>
        <w:t xml:space="preserve"> </w:t>
      </w:r>
      <w:r>
        <w:t>special</w:t>
      </w:r>
      <w:r>
        <w:rPr>
          <w:spacing w:val="-2"/>
        </w:rPr>
        <w:t xml:space="preserve"> </w:t>
      </w:r>
      <w:r>
        <w:t>knowledge</w:t>
      </w:r>
      <w:r>
        <w:rPr>
          <w:spacing w:val="-5"/>
        </w:rPr>
        <w:t xml:space="preserve"> </w:t>
      </w:r>
      <w:r>
        <w:t>and</w:t>
      </w:r>
      <w:r>
        <w:rPr>
          <w:spacing w:val="-2"/>
        </w:rPr>
        <w:t xml:space="preserve"> </w:t>
      </w:r>
      <w:r>
        <w:t>expertise</w:t>
      </w:r>
      <w:r>
        <w:rPr>
          <w:spacing w:val="-3"/>
        </w:rPr>
        <w:t xml:space="preserve"> </w:t>
      </w:r>
      <w:r>
        <w:t>must</w:t>
      </w:r>
      <w:r>
        <w:rPr>
          <w:spacing w:val="-4"/>
        </w:rPr>
        <w:t xml:space="preserve"> </w:t>
      </w:r>
      <w:r>
        <w:t>carry</w:t>
      </w:r>
      <w:r>
        <w:rPr>
          <w:spacing w:val="-4"/>
        </w:rPr>
        <w:t xml:space="preserve"> </w:t>
      </w:r>
      <w:r>
        <w:t>academic</w:t>
      </w:r>
      <w:r>
        <w:rPr>
          <w:spacing w:val="-3"/>
        </w:rPr>
        <w:t xml:space="preserve"> </w:t>
      </w:r>
      <w:r>
        <w:t xml:space="preserve">and experiential qualifications in their </w:t>
      </w:r>
      <w:proofErr w:type="gramStart"/>
      <w:r>
        <w:t>particular area</w:t>
      </w:r>
      <w:proofErr w:type="gramEnd"/>
      <w:r>
        <w:t xml:space="preserve"> of expertise.</w:t>
      </w:r>
    </w:p>
    <w:p w14:paraId="5B8A8E19" w14:textId="77777777" w:rsidR="00EB7545" w:rsidRDefault="00EB7545">
      <w:pPr>
        <w:sectPr w:rsidR="00EB7545">
          <w:pgSz w:w="12240" w:h="16340"/>
          <w:pgMar w:top="1060" w:right="800" w:bottom="280" w:left="1100" w:header="720" w:footer="720" w:gutter="0"/>
          <w:cols w:space="720"/>
        </w:sectPr>
      </w:pPr>
    </w:p>
    <w:p w14:paraId="6D7A2986" w14:textId="77777777" w:rsidR="00EB7545" w:rsidRDefault="0005700B">
      <w:pPr>
        <w:pStyle w:val="Heading1"/>
        <w:spacing w:before="76"/>
      </w:pPr>
      <w:r>
        <w:t>Factor</w:t>
      </w:r>
      <w:r>
        <w:rPr>
          <w:spacing w:val="-3"/>
        </w:rPr>
        <w:t xml:space="preserve"> </w:t>
      </w:r>
      <w:r>
        <w:t>2</w:t>
      </w:r>
      <w:r>
        <w:rPr>
          <w:spacing w:val="-1"/>
        </w:rPr>
        <w:t xml:space="preserve"> </w:t>
      </w:r>
      <w:r>
        <w:t xml:space="preserve">– </w:t>
      </w:r>
      <w:r>
        <w:rPr>
          <w:spacing w:val="-2"/>
        </w:rPr>
        <w:t>Approach</w:t>
      </w:r>
    </w:p>
    <w:p w14:paraId="0297EEB9" w14:textId="77777777" w:rsidR="00EB7545" w:rsidRDefault="0005700B">
      <w:pPr>
        <w:pStyle w:val="BodyText"/>
        <w:ind w:right="186"/>
      </w:pPr>
      <w:r>
        <w:t>The</w:t>
      </w:r>
      <w:r>
        <w:rPr>
          <w:spacing w:val="-3"/>
        </w:rPr>
        <w:t xml:space="preserve"> </w:t>
      </w:r>
      <w:r>
        <w:t>PI</w:t>
      </w:r>
      <w:r>
        <w:rPr>
          <w:spacing w:val="-6"/>
        </w:rPr>
        <w:t xml:space="preserve"> </w:t>
      </w:r>
      <w:r>
        <w:t>shall</w:t>
      </w:r>
      <w:r>
        <w:rPr>
          <w:spacing w:val="-2"/>
        </w:rPr>
        <w:t xml:space="preserve"> </w:t>
      </w:r>
      <w:r>
        <w:t>develop</w:t>
      </w:r>
      <w:r>
        <w:rPr>
          <w:spacing w:val="-2"/>
        </w:rPr>
        <w:t xml:space="preserve"> </w:t>
      </w:r>
      <w:r>
        <w:t>a</w:t>
      </w:r>
      <w:r>
        <w:rPr>
          <w:spacing w:val="-2"/>
        </w:rPr>
        <w:t xml:space="preserve"> </w:t>
      </w:r>
      <w:r>
        <w:t>proposal</w:t>
      </w:r>
      <w:r>
        <w:rPr>
          <w:spacing w:val="-2"/>
        </w:rPr>
        <w:t xml:space="preserve"> </w:t>
      </w:r>
      <w:r>
        <w:t>addressing</w:t>
      </w:r>
      <w:r>
        <w:rPr>
          <w:spacing w:val="-2"/>
        </w:rPr>
        <w:t xml:space="preserve"> </w:t>
      </w:r>
      <w:r>
        <w:t>the</w:t>
      </w:r>
      <w:r>
        <w:rPr>
          <w:spacing w:val="-2"/>
        </w:rPr>
        <w:t xml:space="preserve"> </w:t>
      </w:r>
      <w:r>
        <w:t>effort</w:t>
      </w:r>
      <w:r>
        <w:rPr>
          <w:spacing w:val="-2"/>
        </w:rPr>
        <w:t xml:space="preserve"> </w:t>
      </w:r>
      <w:r>
        <w:t>to</w:t>
      </w:r>
      <w:r>
        <w:rPr>
          <w:spacing w:val="-2"/>
        </w:rPr>
        <w:t xml:space="preserve"> </w:t>
      </w:r>
      <w:r>
        <w:t>develop</w:t>
      </w:r>
      <w:r>
        <w:rPr>
          <w:spacing w:val="-2"/>
        </w:rPr>
        <w:t xml:space="preserve"> </w:t>
      </w:r>
      <w:r>
        <w:t>the</w:t>
      </w:r>
      <w:r>
        <w:rPr>
          <w:spacing w:val="-3"/>
        </w:rPr>
        <w:t xml:space="preserve"> </w:t>
      </w:r>
      <w:r>
        <w:t>historic</w:t>
      </w:r>
      <w:r>
        <w:rPr>
          <w:spacing w:val="-3"/>
        </w:rPr>
        <w:t xml:space="preserve"> </w:t>
      </w:r>
      <w:r>
        <w:t>resource</w:t>
      </w:r>
      <w:r>
        <w:rPr>
          <w:spacing w:val="-3"/>
        </w:rPr>
        <w:t xml:space="preserve"> </w:t>
      </w:r>
      <w:r>
        <w:t>study</w:t>
      </w:r>
      <w:r>
        <w:rPr>
          <w:spacing w:val="-2"/>
        </w:rPr>
        <w:t xml:space="preserve"> </w:t>
      </w:r>
      <w:r>
        <w:t>addendum. The PI shall discuss their proposed approach and techniques to accomplish the objectives. The PI’s proposal will be evaluated by a team from NPS. Proposals will be evaluated on methodology and soundness of the overall approach to accomplish the goals of the project.</w:t>
      </w:r>
    </w:p>
    <w:p w14:paraId="19ADD832" w14:textId="77777777" w:rsidR="00EB7545" w:rsidRDefault="00EB7545">
      <w:pPr>
        <w:pStyle w:val="BodyText"/>
        <w:spacing w:before="1"/>
        <w:ind w:left="0"/>
      </w:pPr>
    </w:p>
    <w:p w14:paraId="3D4BB75B" w14:textId="77777777" w:rsidR="00EB7545" w:rsidRDefault="0005700B">
      <w:pPr>
        <w:pStyle w:val="Heading1"/>
      </w:pPr>
      <w:r>
        <w:t>Factor</w:t>
      </w:r>
      <w:r>
        <w:rPr>
          <w:spacing w:val="-6"/>
        </w:rPr>
        <w:t xml:space="preserve"> </w:t>
      </w:r>
      <w:r>
        <w:t>3</w:t>
      </w:r>
      <w:r>
        <w:rPr>
          <w:spacing w:val="-3"/>
        </w:rPr>
        <w:t xml:space="preserve"> </w:t>
      </w:r>
      <w:r>
        <w:t>–</w:t>
      </w:r>
      <w:r>
        <w:rPr>
          <w:spacing w:val="-4"/>
        </w:rPr>
        <w:t xml:space="preserve"> </w:t>
      </w:r>
      <w:r>
        <w:t>Reasonableness</w:t>
      </w:r>
      <w:r>
        <w:rPr>
          <w:spacing w:val="-3"/>
        </w:rPr>
        <w:t xml:space="preserve"> </w:t>
      </w:r>
      <w:r>
        <w:t>of</w:t>
      </w:r>
      <w:r>
        <w:rPr>
          <w:spacing w:val="-4"/>
        </w:rPr>
        <w:t xml:space="preserve"> Cost</w:t>
      </w:r>
    </w:p>
    <w:p w14:paraId="1CC5E997" w14:textId="77777777" w:rsidR="00EB7545" w:rsidRDefault="0005700B">
      <w:pPr>
        <w:pStyle w:val="BodyText"/>
      </w:pPr>
      <w:r>
        <w:t>Proposals</w:t>
      </w:r>
      <w:r>
        <w:rPr>
          <w:spacing w:val="-3"/>
        </w:rPr>
        <w:t xml:space="preserve"> </w:t>
      </w:r>
      <w:r>
        <w:t>shall</w:t>
      </w:r>
      <w:r>
        <w:rPr>
          <w:spacing w:val="-3"/>
        </w:rPr>
        <w:t xml:space="preserve"> </w:t>
      </w:r>
      <w:r>
        <w:t>be</w:t>
      </w:r>
      <w:r>
        <w:rPr>
          <w:spacing w:val="-4"/>
        </w:rPr>
        <w:t xml:space="preserve"> </w:t>
      </w:r>
      <w:r>
        <w:t>evaluated</w:t>
      </w:r>
      <w:r>
        <w:rPr>
          <w:spacing w:val="-3"/>
        </w:rPr>
        <w:t xml:space="preserve"> </w:t>
      </w:r>
      <w:r>
        <w:t>to</w:t>
      </w:r>
      <w:r>
        <w:rPr>
          <w:spacing w:val="-3"/>
        </w:rPr>
        <w:t xml:space="preserve"> </w:t>
      </w:r>
      <w:r>
        <w:t>determine</w:t>
      </w:r>
      <w:r>
        <w:rPr>
          <w:spacing w:val="-4"/>
        </w:rPr>
        <w:t xml:space="preserve"> </w:t>
      </w:r>
      <w:r>
        <w:t>whether</w:t>
      </w:r>
      <w:r>
        <w:rPr>
          <w:spacing w:val="-2"/>
        </w:rPr>
        <w:t xml:space="preserve"> </w:t>
      </w:r>
      <w:r>
        <w:t>they</w:t>
      </w:r>
      <w:r>
        <w:rPr>
          <w:spacing w:val="-3"/>
        </w:rPr>
        <w:t xml:space="preserve"> </w:t>
      </w:r>
      <w:r>
        <w:t>are</w:t>
      </w:r>
      <w:r>
        <w:rPr>
          <w:spacing w:val="-5"/>
        </w:rPr>
        <w:t xml:space="preserve"> </w:t>
      </w:r>
      <w:r>
        <w:t>balanced</w:t>
      </w:r>
      <w:r>
        <w:rPr>
          <w:spacing w:val="-3"/>
        </w:rPr>
        <w:t xml:space="preserve"> </w:t>
      </w:r>
      <w:r>
        <w:t>with</w:t>
      </w:r>
      <w:r>
        <w:rPr>
          <w:spacing w:val="-3"/>
        </w:rPr>
        <w:t xml:space="preserve"> </w:t>
      </w:r>
      <w:r>
        <w:t>respect</w:t>
      </w:r>
      <w:r>
        <w:rPr>
          <w:spacing w:val="-3"/>
        </w:rPr>
        <w:t xml:space="preserve"> </w:t>
      </w:r>
      <w:r>
        <w:t>to</w:t>
      </w:r>
      <w:r>
        <w:rPr>
          <w:spacing w:val="-3"/>
        </w:rPr>
        <w:t xml:space="preserve"> </w:t>
      </w:r>
      <w:r>
        <w:t>cost</w:t>
      </w:r>
      <w:r>
        <w:rPr>
          <w:spacing w:val="-3"/>
        </w:rPr>
        <w:t xml:space="preserve"> </w:t>
      </w:r>
      <w:r>
        <w:t>and</w:t>
      </w:r>
      <w:r>
        <w:rPr>
          <w:spacing w:val="-3"/>
        </w:rPr>
        <w:t xml:space="preserve"> </w:t>
      </w:r>
      <w:r>
        <w:t>fair</w:t>
      </w:r>
      <w:r>
        <w:rPr>
          <w:spacing w:val="-3"/>
        </w:rPr>
        <w:t xml:space="preserve"> </w:t>
      </w:r>
      <w:r>
        <w:t>and reasonable pricing. Evaluations will include an analysis to determine the PI’s understanding of the requirements of the solicitation, credentials, and scholarly approach.</w:t>
      </w:r>
    </w:p>
    <w:p w14:paraId="6F9EFCED" w14:textId="77777777" w:rsidR="00EB7545" w:rsidRDefault="00EB7545">
      <w:pPr>
        <w:pStyle w:val="BodyText"/>
        <w:ind w:left="0"/>
      </w:pPr>
    </w:p>
    <w:p w14:paraId="4159FD58" w14:textId="77777777" w:rsidR="00EB7545" w:rsidRDefault="0005700B">
      <w:pPr>
        <w:pStyle w:val="Heading1"/>
      </w:pPr>
      <w:r>
        <w:rPr>
          <w:spacing w:val="-2"/>
          <w:u w:val="single"/>
        </w:rPr>
        <w:t>Contact:</w:t>
      </w:r>
    </w:p>
    <w:p w14:paraId="3458EC84" w14:textId="300FFD62" w:rsidR="00EB7545" w:rsidRDefault="0005700B">
      <w:pPr>
        <w:pStyle w:val="BodyText"/>
      </w:pPr>
      <w:r>
        <w:t>Direct</w:t>
      </w:r>
      <w:r>
        <w:rPr>
          <w:spacing w:val="-3"/>
        </w:rPr>
        <w:t xml:space="preserve"> </w:t>
      </w:r>
      <w:r>
        <w:t>responses</w:t>
      </w:r>
      <w:r>
        <w:rPr>
          <w:spacing w:val="-3"/>
        </w:rPr>
        <w:t xml:space="preserve"> </w:t>
      </w:r>
      <w:r>
        <w:t>of</w:t>
      </w:r>
      <w:r>
        <w:rPr>
          <w:spacing w:val="-4"/>
        </w:rPr>
        <w:t xml:space="preserve"> </w:t>
      </w:r>
      <w:r>
        <w:t>interest</w:t>
      </w:r>
      <w:r>
        <w:rPr>
          <w:spacing w:val="-1"/>
        </w:rPr>
        <w:t xml:space="preserve"> </w:t>
      </w:r>
      <w:r>
        <w:t>before</w:t>
      </w:r>
      <w:r>
        <w:rPr>
          <w:spacing w:val="-4"/>
        </w:rPr>
        <w:t xml:space="preserve"> </w:t>
      </w:r>
      <w:r>
        <w:t>the</w:t>
      </w:r>
      <w:r>
        <w:rPr>
          <w:spacing w:val="-4"/>
        </w:rPr>
        <w:t xml:space="preserve"> </w:t>
      </w:r>
      <w:r>
        <w:t>closing</w:t>
      </w:r>
      <w:r>
        <w:rPr>
          <w:spacing w:val="-3"/>
        </w:rPr>
        <w:t xml:space="preserve"> </w:t>
      </w:r>
      <w:r>
        <w:t>date</w:t>
      </w:r>
      <w:r>
        <w:rPr>
          <w:spacing w:val="-4"/>
        </w:rPr>
        <w:t xml:space="preserve"> </w:t>
      </w:r>
      <w:r>
        <w:t>to</w:t>
      </w:r>
      <w:r>
        <w:rPr>
          <w:spacing w:val="-2"/>
        </w:rPr>
        <w:t xml:space="preserve"> Amanda Casper, PhD </w:t>
      </w:r>
      <w:r>
        <w:t>via</w:t>
      </w:r>
      <w:r>
        <w:rPr>
          <w:spacing w:val="-2"/>
        </w:rPr>
        <w:t xml:space="preserve"> </w:t>
      </w:r>
      <w:r>
        <w:t>email.</w:t>
      </w:r>
      <w:r>
        <w:rPr>
          <w:spacing w:val="-2"/>
        </w:rPr>
        <w:t xml:space="preserve"> </w:t>
      </w:r>
      <w:r>
        <w:t>Questions</w:t>
      </w:r>
      <w:r>
        <w:rPr>
          <w:spacing w:val="-2"/>
        </w:rPr>
        <w:t xml:space="preserve"> </w:t>
      </w:r>
      <w:r>
        <w:t>may</w:t>
      </w:r>
      <w:r>
        <w:rPr>
          <w:spacing w:val="-4"/>
        </w:rPr>
        <w:t xml:space="preserve"> </w:t>
      </w:r>
      <w:r>
        <w:t>be directed to Amanda Casper, PhD via phone or email.</w:t>
      </w:r>
    </w:p>
    <w:p w14:paraId="52764BBC" w14:textId="77777777" w:rsidR="00EB7545" w:rsidRDefault="00EB7545">
      <w:pPr>
        <w:pStyle w:val="BodyText"/>
        <w:spacing w:before="1"/>
        <w:ind w:left="0"/>
      </w:pPr>
    </w:p>
    <w:p w14:paraId="1F444596" w14:textId="4A99A32A" w:rsidR="00EB7545" w:rsidRDefault="0005700B">
      <w:pPr>
        <w:pStyle w:val="BodyText"/>
      </w:pPr>
      <w:r>
        <w:t>Amanda Casper, PhD</w:t>
      </w:r>
    </w:p>
    <w:p w14:paraId="192E609D" w14:textId="2062983C" w:rsidR="0005700B" w:rsidRDefault="0005700B" w:rsidP="0005700B">
      <w:pPr>
        <w:pStyle w:val="BodyText"/>
        <w:ind w:right="5696"/>
      </w:pPr>
      <w:r>
        <w:t>Historian,</w:t>
      </w:r>
      <w:r>
        <w:rPr>
          <w:spacing w:val="-10"/>
        </w:rPr>
        <w:t xml:space="preserve"> </w:t>
      </w:r>
      <w:r>
        <w:t>History</w:t>
      </w:r>
      <w:r>
        <w:rPr>
          <w:spacing w:val="-11"/>
        </w:rPr>
        <w:t xml:space="preserve"> </w:t>
      </w:r>
      <w:r>
        <w:t>&amp;</w:t>
      </w:r>
      <w:r>
        <w:rPr>
          <w:spacing w:val="-11"/>
        </w:rPr>
        <w:t xml:space="preserve"> </w:t>
      </w:r>
      <w:r>
        <w:t>Preservation</w:t>
      </w:r>
      <w:r>
        <w:rPr>
          <w:spacing w:val="-11"/>
        </w:rPr>
        <w:t xml:space="preserve"> </w:t>
      </w:r>
      <w:r>
        <w:t xml:space="preserve">Assistance National Park Service </w:t>
      </w:r>
    </w:p>
    <w:p w14:paraId="3798D964" w14:textId="5684DE47" w:rsidR="0005700B" w:rsidRPr="0005700B" w:rsidRDefault="0005700B" w:rsidP="0005700B">
      <w:pPr>
        <w:pStyle w:val="BodyText"/>
        <w:ind w:right="5696"/>
      </w:pPr>
      <w:r w:rsidRPr="0005700B">
        <w:t>Interior Region 1, North Atlantic -Appalachian</w:t>
      </w:r>
    </w:p>
    <w:p w14:paraId="7DD8A65E" w14:textId="425035D7" w:rsidR="0005700B" w:rsidRDefault="0005700B" w:rsidP="0005700B">
      <w:pPr>
        <w:pStyle w:val="BodyText"/>
        <w:ind w:right="5696"/>
      </w:pPr>
      <w:r w:rsidRPr="0005700B">
        <w:t>Cell (267) 357-1602</w:t>
      </w:r>
    </w:p>
    <w:p w14:paraId="1A2E501A" w14:textId="47E4ECBA" w:rsidR="0005700B" w:rsidRPr="0005700B" w:rsidRDefault="00B559E0" w:rsidP="0005700B">
      <w:pPr>
        <w:pStyle w:val="BodyText"/>
        <w:ind w:right="5696"/>
      </w:pPr>
      <w:r>
        <w:t>amanda</w:t>
      </w:r>
      <w:r w:rsidR="0005700B">
        <w:t>_casper@nps.gov</w:t>
      </w:r>
    </w:p>
    <w:p w14:paraId="0176FC89" w14:textId="77777777" w:rsidR="0005700B" w:rsidRDefault="0005700B" w:rsidP="0005700B">
      <w:pPr>
        <w:pStyle w:val="BodyText"/>
        <w:ind w:right="5696"/>
      </w:pPr>
    </w:p>
    <w:p w14:paraId="233D27B3" w14:textId="03155356" w:rsidR="00EB7545" w:rsidRDefault="00EB7545" w:rsidP="0005700B">
      <w:pPr>
        <w:pStyle w:val="BodyText"/>
        <w:ind w:right="5696"/>
      </w:pPr>
    </w:p>
    <w:sectPr w:rsidR="00EB7545">
      <w:pgSz w:w="12240" w:h="16340"/>
      <w:pgMar w:top="1060" w:right="80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708"/>
    <w:multiLevelType w:val="hybridMultilevel"/>
    <w:tmpl w:val="CDC45C5E"/>
    <w:lvl w:ilvl="0" w:tplc="FBE08BCA">
      <w:start w:val="1"/>
      <w:numFmt w:val="decimal"/>
      <w:lvlText w:val="%1."/>
      <w:lvlJc w:val="left"/>
      <w:pPr>
        <w:ind w:left="83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D628B14">
      <w:start w:val="1"/>
      <w:numFmt w:val="lowerLetter"/>
      <w:lvlText w:val="%2."/>
      <w:lvlJc w:val="left"/>
      <w:pPr>
        <w:ind w:left="155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6F6598E">
      <w:numFmt w:val="bullet"/>
      <w:lvlText w:val="•"/>
      <w:lvlJc w:val="left"/>
      <w:pPr>
        <w:ind w:left="2535" w:hanging="360"/>
      </w:pPr>
      <w:rPr>
        <w:rFonts w:hint="default"/>
        <w:lang w:val="en-US" w:eastAsia="en-US" w:bidi="ar-SA"/>
      </w:rPr>
    </w:lvl>
    <w:lvl w:ilvl="3" w:tplc="1A0E0434">
      <w:numFmt w:val="bullet"/>
      <w:lvlText w:val="•"/>
      <w:lvlJc w:val="left"/>
      <w:pPr>
        <w:ind w:left="3511" w:hanging="360"/>
      </w:pPr>
      <w:rPr>
        <w:rFonts w:hint="default"/>
        <w:lang w:val="en-US" w:eastAsia="en-US" w:bidi="ar-SA"/>
      </w:rPr>
    </w:lvl>
    <w:lvl w:ilvl="4" w:tplc="B91E2C8C">
      <w:numFmt w:val="bullet"/>
      <w:lvlText w:val="•"/>
      <w:lvlJc w:val="left"/>
      <w:pPr>
        <w:ind w:left="4486" w:hanging="360"/>
      </w:pPr>
      <w:rPr>
        <w:rFonts w:hint="default"/>
        <w:lang w:val="en-US" w:eastAsia="en-US" w:bidi="ar-SA"/>
      </w:rPr>
    </w:lvl>
    <w:lvl w:ilvl="5" w:tplc="74D0E06E">
      <w:numFmt w:val="bullet"/>
      <w:lvlText w:val="•"/>
      <w:lvlJc w:val="left"/>
      <w:pPr>
        <w:ind w:left="5462" w:hanging="360"/>
      </w:pPr>
      <w:rPr>
        <w:rFonts w:hint="default"/>
        <w:lang w:val="en-US" w:eastAsia="en-US" w:bidi="ar-SA"/>
      </w:rPr>
    </w:lvl>
    <w:lvl w:ilvl="6" w:tplc="829AF4A0">
      <w:numFmt w:val="bullet"/>
      <w:lvlText w:val="•"/>
      <w:lvlJc w:val="left"/>
      <w:pPr>
        <w:ind w:left="6437" w:hanging="360"/>
      </w:pPr>
      <w:rPr>
        <w:rFonts w:hint="default"/>
        <w:lang w:val="en-US" w:eastAsia="en-US" w:bidi="ar-SA"/>
      </w:rPr>
    </w:lvl>
    <w:lvl w:ilvl="7" w:tplc="59F8DC72">
      <w:numFmt w:val="bullet"/>
      <w:lvlText w:val="•"/>
      <w:lvlJc w:val="left"/>
      <w:pPr>
        <w:ind w:left="7413" w:hanging="360"/>
      </w:pPr>
      <w:rPr>
        <w:rFonts w:hint="default"/>
        <w:lang w:val="en-US" w:eastAsia="en-US" w:bidi="ar-SA"/>
      </w:rPr>
    </w:lvl>
    <w:lvl w:ilvl="8" w:tplc="ADC63218">
      <w:numFmt w:val="bullet"/>
      <w:lvlText w:val="•"/>
      <w:lvlJc w:val="left"/>
      <w:pPr>
        <w:ind w:left="8388" w:hanging="360"/>
      </w:pPr>
      <w:rPr>
        <w:rFonts w:hint="default"/>
        <w:lang w:val="en-US" w:eastAsia="en-US" w:bidi="ar-SA"/>
      </w:rPr>
    </w:lvl>
  </w:abstractNum>
  <w:abstractNum w:abstractNumId="1" w15:restartNumberingAfterBreak="0">
    <w:nsid w:val="10374FD5"/>
    <w:multiLevelType w:val="hybridMultilevel"/>
    <w:tmpl w:val="CDC45C5E"/>
    <w:lvl w:ilvl="0" w:tplc="FBE08BCA">
      <w:start w:val="1"/>
      <w:numFmt w:val="decimal"/>
      <w:lvlText w:val="%1."/>
      <w:lvlJc w:val="left"/>
      <w:pPr>
        <w:ind w:left="83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D628B14">
      <w:start w:val="1"/>
      <w:numFmt w:val="lowerLetter"/>
      <w:lvlText w:val="%2."/>
      <w:lvlJc w:val="left"/>
      <w:pPr>
        <w:ind w:left="155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6F6598E">
      <w:numFmt w:val="bullet"/>
      <w:lvlText w:val="•"/>
      <w:lvlJc w:val="left"/>
      <w:pPr>
        <w:ind w:left="2535" w:hanging="360"/>
      </w:pPr>
      <w:rPr>
        <w:rFonts w:hint="default"/>
        <w:lang w:val="en-US" w:eastAsia="en-US" w:bidi="ar-SA"/>
      </w:rPr>
    </w:lvl>
    <w:lvl w:ilvl="3" w:tplc="1A0E0434">
      <w:numFmt w:val="bullet"/>
      <w:lvlText w:val="•"/>
      <w:lvlJc w:val="left"/>
      <w:pPr>
        <w:ind w:left="3511" w:hanging="360"/>
      </w:pPr>
      <w:rPr>
        <w:rFonts w:hint="default"/>
        <w:lang w:val="en-US" w:eastAsia="en-US" w:bidi="ar-SA"/>
      </w:rPr>
    </w:lvl>
    <w:lvl w:ilvl="4" w:tplc="B91E2C8C">
      <w:numFmt w:val="bullet"/>
      <w:lvlText w:val="•"/>
      <w:lvlJc w:val="left"/>
      <w:pPr>
        <w:ind w:left="4486" w:hanging="360"/>
      </w:pPr>
      <w:rPr>
        <w:rFonts w:hint="default"/>
        <w:lang w:val="en-US" w:eastAsia="en-US" w:bidi="ar-SA"/>
      </w:rPr>
    </w:lvl>
    <w:lvl w:ilvl="5" w:tplc="74D0E06E">
      <w:numFmt w:val="bullet"/>
      <w:lvlText w:val="•"/>
      <w:lvlJc w:val="left"/>
      <w:pPr>
        <w:ind w:left="5462" w:hanging="360"/>
      </w:pPr>
      <w:rPr>
        <w:rFonts w:hint="default"/>
        <w:lang w:val="en-US" w:eastAsia="en-US" w:bidi="ar-SA"/>
      </w:rPr>
    </w:lvl>
    <w:lvl w:ilvl="6" w:tplc="829AF4A0">
      <w:numFmt w:val="bullet"/>
      <w:lvlText w:val="•"/>
      <w:lvlJc w:val="left"/>
      <w:pPr>
        <w:ind w:left="6437" w:hanging="360"/>
      </w:pPr>
      <w:rPr>
        <w:rFonts w:hint="default"/>
        <w:lang w:val="en-US" w:eastAsia="en-US" w:bidi="ar-SA"/>
      </w:rPr>
    </w:lvl>
    <w:lvl w:ilvl="7" w:tplc="59F8DC72">
      <w:numFmt w:val="bullet"/>
      <w:lvlText w:val="•"/>
      <w:lvlJc w:val="left"/>
      <w:pPr>
        <w:ind w:left="7413" w:hanging="360"/>
      </w:pPr>
      <w:rPr>
        <w:rFonts w:hint="default"/>
        <w:lang w:val="en-US" w:eastAsia="en-US" w:bidi="ar-SA"/>
      </w:rPr>
    </w:lvl>
    <w:lvl w:ilvl="8" w:tplc="ADC63218">
      <w:numFmt w:val="bullet"/>
      <w:lvlText w:val="•"/>
      <w:lvlJc w:val="left"/>
      <w:pPr>
        <w:ind w:left="8388" w:hanging="360"/>
      </w:pPr>
      <w:rPr>
        <w:rFonts w:hint="default"/>
        <w:lang w:val="en-US" w:eastAsia="en-US" w:bidi="ar-SA"/>
      </w:rPr>
    </w:lvl>
  </w:abstractNum>
  <w:abstractNum w:abstractNumId="2" w15:restartNumberingAfterBreak="0">
    <w:nsid w:val="293F147F"/>
    <w:multiLevelType w:val="hybridMultilevel"/>
    <w:tmpl w:val="DAEEA01A"/>
    <w:lvl w:ilvl="0" w:tplc="6BD40D82">
      <w:start w:val="1"/>
      <w:numFmt w:val="decimal"/>
      <w:lvlText w:val="%1."/>
      <w:lvlJc w:val="left"/>
      <w:pPr>
        <w:ind w:left="83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1C83ACA">
      <w:numFmt w:val="bullet"/>
      <w:lvlText w:val="•"/>
      <w:lvlJc w:val="left"/>
      <w:pPr>
        <w:ind w:left="1790" w:hanging="360"/>
      </w:pPr>
      <w:rPr>
        <w:rFonts w:hint="default"/>
        <w:lang w:val="en-US" w:eastAsia="en-US" w:bidi="ar-SA"/>
      </w:rPr>
    </w:lvl>
    <w:lvl w:ilvl="2" w:tplc="A9A0FDC8">
      <w:numFmt w:val="bullet"/>
      <w:lvlText w:val="•"/>
      <w:lvlJc w:val="left"/>
      <w:pPr>
        <w:ind w:left="2740" w:hanging="360"/>
      </w:pPr>
      <w:rPr>
        <w:rFonts w:hint="default"/>
        <w:lang w:val="en-US" w:eastAsia="en-US" w:bidi="ar-SA"/>
      </w:rPr>
    </w:lvl>
    <w:lvl w:ilvl="3" w:tplc="75C80640">
      <w:numFmt w:val="bullet"/>
      <w:lvlText w:val="•"/>
      <w:lvlJc w:val="left"/>
      <w:pPr>
        <w:ind w:left="3690" w:hanging="360"/>
      </w:pPr>
      <w:rPr>
        <w:rFonts w:hint="default"/>
        <w:lang w:val="en-US" w:eastAsia="en-US" w:bidi="ar-SA"/>
      </w:rPr>
    </w:lvl>
    <w:lvl w:ilvl="4" w:tplc="0040E12C">
      <w:numFmt w:val="bullet"/>
      <w:lvlText w:val="•"/>
      <w:lvlJc w:val="left"/>
      <w:pPr>
        <w:ind w:left="4640" w:hanging="360"/>
      </w:pPr>
      <w:rPr>
        <w:rFonts w:hint="default"/>
        <w:lang w:val="en-US" w:eastAsia="en-US" w:bidi="ar-SA"/>
      </w:rPr>
    </w:lvl>
    <w:lvl w:ilvl="5" w:tplc="1876D08A">
      <w:numFmt w:val="bullet"/>
      <w:lvlText w:val="•"/>
      <w:lvlJc w:val="left"/>
      <w:pPr>
        <w:ind w:left="5590" w:hanging="360"/>
      </w:pPr>
      <w:rPr>
        <w:rFonts w:hint="default"/>
        <w:lang w:val="en-US" w:eastAsia="en-US" w:bidi="ar-SA"/>
      </w:rPr>
    </w:lvl>
    <w:lvl w:ilvl="6" w:tplc="B7A26EFA">
      <w:numFmt w:val="bullet"/>
      <w:lvlText w:val="•"/>
      <w:lvlJc w:val="left"/>
      <w:pPr>
        <w:ind w:left="6540" w:hanging="360"/>
      </w:pPr>
      <w:rPr>
        <w:rFonts w:hint="default"/>
        <w:lang w:val="en-US" w:eastAsia="en-US" w:bidi="ar-SA"/>
      </w:rPr>
    </w:lvl>
    <w:lvl w:ilvl="7" w:tplc="FB0A5EDC">
      <w:numFmt w:val="bullet"/>
      <w:lvlText w:val="•"/>
      <w:lvlJc w:val="left"/>
      <w:pPr>
        <w:ind w:left="7490" w:hanging="360"/>
      </w:pPr>
      <w:rPr>
        <w:rFonts w:hint="default"/>
        <w:lang w:val="en-US" w:eastAsia="en-US" w:bidi="ar-SA"/>
      </w:rPr>
    </w:lvl>
    <w:lvl w:ilvl="8" w:tplc="79902010">
      <w:numFmt w:val="bullet"/>
      <w:lvlText w:val="•"/>
      <w:lvlJc w:val="left"/>
      <w:pPr>
        <w:ind w:left="8440" w:hanging="360"/>
      </w:pPr>
      <w:rPr>
        <w:rFonts w:hint="default"/>
        <w:lang w:val="en-US" w:eastAsia="en-US" w:bidi="ar-SA"/>
      </w:rPr>
    </w:lvl>
  </w:abstractNum>
  <w:abstractNum w:abstractNumId="3" w15:restartNumberingAfterBreak="0">
    <w:nsid w:val="68DA47A5"/>
    <w:multiLevelType w:val="hybridMultilevel"/>
    <w:tmpl w:val="75E684F2"/>
    <w:lvl w:ilvl="0" w:tplc="A3F20024">
      <w:start w:val="1"/>
      <w:numFmt w:val="decimal"/>
      <w:lvlText w:val="%1."/>
      <w:lvlJc w:val="left"/>
      <w:pPr>
        <w:ind w:left="349"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A79EFDEA">
      <w:numFmt w:val="bullet"/>
      <w:lvlText w:val="•"/>
      <w:lvlJc w:val="left"/>
      <w:pPr>
        <w:ind w:left="1340" w:hanging="240"/>
      </w:pPr>
      <w:rPr>
        <w:rFonts w:hint="default"/>
        <w:lang w:val="en-US" w:eastAsia="en-US" w:bidi="ar-SA"/>
      </w:rPr>
    </w:lvl>
    <w:lvl w:ilvl="2" w:tplc="C576F38E">
      <w:numFmt w:val="bullet"/>
      <w:lvlText w:val="•"/>
      <w:lvlJc w:val="left"/>
      <w:pPr>
        <w:ind w:left="2340" w:hanging="240"/>
      </w:pPr>
      <w:rPr>
        <w:rFonts w:hint="default"/>
        <w:lang w:val="en-US" w:eastAsia="en-US" w:bidi="ar-SA"/>
      </w:rPr>
    </w:lvl>
    <w:lvl w:ilvl="3" w:tplc="3C6C8178">
      <w:numFmt w:val="bullet"/>
      <w:lvlText w:val="•"/>
      <w:lvlJc w:val="left"/>
      <w:pPr>
        <w:ind w:left="3340" w:hanging="240"/>
      </w:pPr>
      <w:rPr>
        <w:rFonts w:hint="default"/>
        <w:lang w:val="en-US" w:eastAsia="en-US" w:bidi="ar-SA"/>
      </w:rPr>
    </w:lvl>
    <w:lvl w:ilvl="4" w:tplc="74D8F47A">
      <w:numFmt w:val="bullet"/>
      <w:lvlText w:val="•"/>
      <w:lvlJc w:val="left"/>
      <w:pPr>
        <w:ind w:left="4340" w:hanging="240"/>
      </w:pPr>
      <w:rPr>
        <w:rFonts w:hint="default"/>
        <w:lang w:val="en-US" w:eastAsia="en-US" w:bidi="ar-SA"/>
      </w:rPr>
    </w:lvl>
    <w:lvl w:ilvl="5" w:tplc="959AAB76">
      <w:numFmt w:val="bullet"/>
      <w:lvlText w:val="•"/>
      <w:lvlJc w:val="left"/>
      <w:pPr>
        <w:ind w:left="5340" w:hanging="240"/>
      </w:pPr>
      <w:rPr>
        <w:rFonts w:hint="default"/>
        <w:lang w:val="en-US" w:eastAsia="en-US" w:bidi="ar-SA"/>
      </w:rPr>
    </w:lvl>
    <w:lvl w:ilvl="6" w:tplc="5F3E61D8">
      <w:numFmt w:val="bullet"/>
      <w:lvlText w:val="•"/>
      <w:lvlJc w:val="left"/>
      <w:pPr>
        <w:ind w:left="6340" w:hanging="240"/>
      </w:pPr>
      <w:rPr>
        <w:rFonts w:hint="default"/>
        <w:lang w:val="en-US" w:eastAsia="en-US" w:bidi="ar-SA"/>
      </w:rPr>
    </w:lvl>
    <w:lvl w:ilvl="7" w:tplc="1018E7E8">
      <w:numFmt w:val="bullet"/>
      <w:lvlText w:val="•"/>
      <w:lvlJc w:val="left"/>
      <w:pPr>
        <w:ind w:left="7340" w:hanging="240"/>
      </w:pPr>
      <w:rPr>
        <w:rFonts w:hint="default"/>
        <w:lang w:val="en-US" w:eastAsia="en-US" w:bidi="ar-SA"/>
      </w:rPr>
    </w:lvl>
    <w:lvl w:ilvl="8" w:tplc="680AC97C">
      <w:numFmt w:val="bullet"/>
      <w:lvlText w:val="•"/>
      <w:lvlJc w:val="left"/>
      <w:pPr>
        <w:ind w:left="8340" w:hanging="240"/>
      </w:pPr>
      <w:rPr>
        <w:rFonts w:hint="default"/>
        <w:lang w:val="en-US" w:eastAsia="en-US" w:bidi="ar-SA"/>
      </w:rPr>
    </w:lvl>
  </w:abstractNum>
  <w:num w:numId="1" w16cid:durableId="1169714094">
    <w:abstractNumId w:val="3"/>
  </w:num>
  <w:num w:numId="2" w16cid:durableId="808322451">
    <w:abstractNumId w:val="0"/>
  </w:num>
  <w:num w:numId="3" w16cid:durableId="1424647551">
    <w:abstractNumId w:val="2"/>
  </w:num>
  <w:num w:numId="4" w16cid:durableId="1626501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45"/>
    <w:rsid w:val="0001157E"/>
    <w:rsid w:val="00041FE5"/>
    <w:rsid w:val="0005700B"/>
    <w:rsid w:val="000F0FB6"/>
    <w:rsid w:val="00296474"/>
    <w:rsid w:val="00617FEE"/>
    <w:rsid w:val="0071201A"/>
    <w:rsid w:val="00A9430B"/>
    <w:rsid w:val="00AD69DD"/>
    <w:rsid w:val="00B559E0"/>
    <w:rsid w:val="00BE722E"/>
    <w:rsid w:val="00D44214"/>
    <w:rsid w:val="00EB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E17C"/>
  <w15:docId w15:val="{51D04086-D27C-4847-B8AB-2550CD6A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sz w:val="24"/>
      <w:szCs w:val="24"/>
    </w:rPr>
  </w:style>
  <w:style w:type="paragraph" w:styleId="Title">
    <w:name w:val="Title"/>
    <w:basedOn w:val="Normal"/>
    <w:uiPriority w:val="10"/>
    <w:qFormat/>
    <w:pPr>
      <w:spacing w:before="77"/>
      <w:ind w:left="2385" w:right="2383"/>
      <w:jc w:val="center"/>
    </w:pPr>
    <w:rPr>
      <w:b/>
      <w:bCs/>
      <w:sz w:val="28"/>
      <w:szCs w:val="28"/>
      <w:u w:val="single" w:color="000000"/>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style>
  <w:style w:type="paragraph" w:customStyle="1" w:styleId="c1">
    <w:name w:val="c1"/>
    <w:basedOn w:val="Normal"/>
    <w:rsid w:val="00617FEE"/>
    <w:pPr>
      <w:adjustRightInd w:val="0"/>
      <w:jc w:val="center"/>
    </w:pPr>
    <w:rPr>
      <w:sz w:val="24"/>
      <w:szCs w:val="24"/>
    </w:rPr>
  </w:style>
  <w:style w:type="character" w:styleId="CommentReference">
    <w:name w:val="annotation reference"/>
    <w:basedOn w:val="DefaultParagraphFont"/>
    <w:uiPriority w:val="99"/>
    <w:semiHidden/>
    <w:unhideWhenUsed/>
    <w:rsid w:val="00B559E0"/>
    <w:rPr>
      <w:sz w:val="16"/>
      <w:szCs w:val="16"/>
    </w:rPr>
  </w:style>
  <w:style w:type="paragraph" w:styleId="CommentText">
    <w:name w:val="annotation text"/>
    <w:basedOn w:val="Normal"/>
    <w:link w:val="CommentTextChar"/>
    <w:uiPriority w:val="99"/>
    <w:semiHidden/>
    <w:unhideWhenUsed/>
    <w:rsid w:val="00B559E0"/>
    <w:rPr>
      <w:sz w:val="20"/>
      <w:szCs w:val="20"/>
    </w:rPr>
  </w:style>
  <w:style w:type="character" w:customStyle="1" w:styleId="CommentTextChar">
    <w:name w:val="Comment Text Char"/>
    <w:basedOn w:val="DefaultParagraphFont"/>
    <w:link w:val="CommentText"/>
    <w:uiPriority w:val="99"/>
    <w:semiHidden/>
    <w:rsid w:val="00B559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59E0"/>
    <w:rPr>
      <w:b/>
      <w:bCs/>
    </w:rPr>
  </w:style>
  <w:style w:type="character" w:customStyle="1" w:styleId="CommentSubjectChar">
    <w:name w:val="Comment Subject Char"/>
    <w:basedOn w:val="CommentTextChar"/>
    <w:link w:val="CommentSubject"/>
    <w:uiPriority w:val="99"/>
    <w:semiHidden/>
    <w:rsid w:val="00B559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6588">
      <w:bodyDiv w:val="1"/>
      <w:marLeft w:val="0"/>
      <w:marRight w:val="0"/>
      <w:marTop w:val="0"/>
      <w:marBottom w:val="0"/>
      <w:divBdr>
        <w:top w:val="none" w:sz="0" w:space="0" w:color="auto"/>
        <w:left w:val="none" w:sz="0" w:space="0" w:color="auto"/>
        <w:bottom w:val="none" w:sz="0" w:space="0" w:color="auto"/>
        <w:right w:val="none" w:sz="0" w:space="0" w:color="auto"/>
      </w:divBdr>
      <w:divsChild>
        <w:div w:id="537669428">
          <w:marLeft w:val="0"/>
          <w:marRight w:val="0"/>
          <w:marTop w:val="0"/>
          <w:marBottom w:val="0"/>
          <w:divBdr>
            <w:top w:val="none" w:sz="0" w:space="0" w:color="auto"/>
            <w:left w:val="none" w:sz="0" w:space="0" w:color="auto"/>
            <w:bottom w:val="none" w:sz="0" w:space="0" w:color="auto"/>
            <w:right w:val="none" w:sz="0" w:space="0" w:color="auto"/>
          </w:divBdr>
        </w:div>
        <w:div w:id="1980919751">
          <w:marLeft w:val="0"/>
          <w:marRight w:val="0"/>
          <w:marTop w:val="0"/>
          <w:marBottom w:val="0"/>
          <w:divBdr>
            <w:top w:val="none" w:sz="0" w:space="0" w:color="auto"/>
            <w:left w:val="none" w:sz="0" w:space="0" w:color="auto"/>
            <w:bottom w:val="none" w:sz="0" w:space="0" w:color="auto"/>
            <w:right w:val="none" w:sz="0" w:space="0" w:color="auto"/>
          </w:divBdr>
        </w:div>
        <w:div w:id="1418361952">
          <w:marLeft w:val="0"/>
          <w:marRight w:val="0"/>
          <w:marTop w:val="0"/>
          <w:marBottom w:val="0"/>
          <w:divBdr>
            <w:top w:val="none" w:sz="0" w:space="0" w:color="auto"/>
            <w:left w:val="none" w:sz="0" w:space="0" w:color="auto"/>
            <w:bottom w:val="none" w:sz="0" w:space="0" w:color="auto"/>
            <w:right w:val="none" w:sz="0" w:space="0" w:color="auto"/>
          </w:divBdr>
        </w:div>
        <w:div w:id="227150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Judith Swift</cp:lastModifiedBy>
  <cp:revision>2</cp:revision>
  <dcterms:created xsi:type="dcterms:W3CDTF">2022-05-02T17:34:00Z</dcterms:created>
  <dcterms:modified xsi:type="dcterms:W3CDTF">2022-05-02T17:34:00Z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LastSaved">
    <vt:filetime>2022-04-26T00:00:00Z</vt:filetime>
  </property>
</Properties>
</file>